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7C1" w:rsidRPr="008C1878" w:rsidRDefault="009967C1" w:rsidP="009967C1">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9967C1" w:rsidRPr="008C1878" w:rsidRDefault="009967C1" w:rsidP="009967C1">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9967C1" w:rsidRPr="00BB4CCB" w:rsidRDefault="009967C1" w:rsidP="009967C1">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9967C1" w:rsidRPr="008C1878" w:rsidRDefault="009967C1" w:rsidP="009967C1">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2B2D4C" w:rsidRDefault="00105EB9" w:rsidP="00105EB9">
      <w:pPr>
        <w:spacing w:after="0"/>
        <w:jc w:val="center"/>
        <w:rPr>
          <w:rFonts w:ascii="Times New Roman" w:hAnsi="Times New Roman" w:cs="Times New Roman"/>
          <w:sz w:val="28"/>
          <w:szCs w:val="28"/>
        </w:rPr>
      </w:pPr>
    </w:p>
    <w:p w:rsidR="000F09C5" w:rsidRPr="002B2D4C"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9967C1" w:rsidRDefault="00105EB9" w:rsidP="00BB4CCB">
      <w:pPr>
        <w:autoSpaceDE w:val="0"/>
        <w:autoSpaceDN w:val="0"/>
        <w:adjustRightInd w:val="0"/>
        <w:spacing w:after="0"/>
        <w:ind w:left="-426"/>
        <w:jc w:val="center"/>
        <w:rPr>
          <w:rFonts w:ascii="Times New Roman" w:hAnsi="Times New Roman" w:cs="Times New Roman"/>
          <w:b/>
          <w:bCs/>
          <w:color w:val="000000"/>
          <w:sz w:val="28"/>
          <w:szCs w:val="28"/>
          <w:lang w:eastAsia="ru-RU"/>
        </w:rPr>
      </w:pPr>
      <w:r w:rsidRPr="009967C1">
        <w:rPr>
          <w:rFonts w:ascii="Times New Roman" w:hAnsi="Times New Roman" w:cs="Times New Roman"/>
          <w:bCs/>
          <w:color w:val="000000"/>
          <w:sz w:val="28"/>
          <w:szCs w:val="28"/>
          <w:lang w:eastAsia="ru-RU"/>
        </w:rPr>
        <w:t xml:space="preserve">РАБОЧАЯ ПРОГРАММА </w:t>
      </w:r>
      <w:r w:rsidR="0001777F" w:rsidRPr="009967C1">
        <w:rPr>
          <w:rFonts w:ascii="Times New Roman" w:hAnsi="Times New Roman" w:cs="Times New Roman"/>
          <w:bCs/>
          <w:color w:val="000000"/>
          <w:sz w:val="28"/>
          <w:szCs w:val="28"/>
          <w:lang w:eastAsia="ru-RU"/>
        </w:rPr>
        <w:t>УЧЕБНОЙ ПРАКТИКИ</w:t>
      </w:r>
      <w:r w:rsidR="0001777F">
        <w:rPr>
          <w:rFonts w:ascii="Times New Roman" w:hAnsi="Times New Roman" w:cs="Times New Roman"/>
          <w:b/>
          <w:bCs/>
          <w:color w:val="000000"/>
          <w:sz w:val="28"/>
          <w:szCs w:val="28"/>
          <w:lang w:eastAsia="ru-RU"/>
        </w:rPr>
        <w:t xml:space="preserve"> </w:t>
      </w:r>
    </w:p>
    <w:p w:rsidR="004E20F6" w:rsidRDefault="006B7292" w:rsidP="009967C1">
      <w:pPr>
        <w:autoSpaceDE w:val="0"/>
        <w:autoSpaceDN w:val="0"/>
        <w:adjustRightInd w:val="0"/>
        <w:spacing w:after="0"/>
        <w:ind w:left="-426"/>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 xml:space="preserve">УП. 04.01 </w:t>
      </w:r>
      <w:r w:rsidR="00105EB9" w:rsidRPr="00935BBA">
        <w:rPr>
          <w:rFonts w:ascii="Times New Roman" w:hAnsi="Times New Roman" w:cs="Times New Roman"/>
          <w:b/>
          <w:bCs/>
          <w:color w:val="000000"/>
          <w:sz w:val="28"/>
          <w:szCs w:val="28"/>
          <w:lang w:eastAsia="ru-RU"/>
        </w:rPr>
        <w:t>УЧЕБН</w:t>
      </w:r>
      <w:r>
        <w:rPr>
          <w:rFonts w:ascii="Times New Roman" w:hAnsi="Times New Roman" w:cs="Times New Roman"/>
          <w:b/>
          <w:bCs/>
          <w:color w:val="000000"/>
          <w:sz w:val="28"/>
          <w:szCs w:val="28"/>
          <w:lang w:eastAsia="ru-RU"/>
        </w:rPr>
        <w:t>АЯ</w:t>
      </w:r>
      <w:r w:rsidR="00105EB9" w:rsidRPr="00935BBA">
        <w:rPr>
          <w:rFonts w:ascii="Times New Roman" w:hAnsi="Times New Roman" w:cs="Times New Roman"/>
          <w:b/>
          <w:bCs/>
          <w:color w:val="000000"/>
          <w:sz w:val="28"/>
          <w:szCs w:val="28"/>
          <w:lang w:eastAsia="ru-RU"/>
        </w:rPr>
        <w:t xml:space="preserve"> </w:t>
      </w:r>
      <w:r w:rsidR="002B2D4C">
        <w:rPr>
          <w:rFonts w:ascii="Times New Roman" w:hAnsi="Times New Roman" w:cs="Times New Roman"/>
          <w:b/>
          <w:bCs/>
          <w:color w:val="000000"/>
          <w:sz w:val="28"/>
          <w:szCs w:val="28"/>
          <w:lang w:eastAsia="ru-RU"/>
        </w:rPr>
        <w:t>ПРАКТИК</w:t>
      </w:r>
      <w:r>
        <w:rPr>
          <w:rFonts w:ascii="Times New Roman" w:hAnsi="Times New Roman" w:cs="Times New Roman"/>
          <w:b/>
          <w:bCs/>
          <w:color w:val="000000"/>
          <w:sz w:val="28"/>
          <w:szCs w:val="28"/>
          <w:lang w:eastAsia="ru-RU"/>
        </w:rPr>
        <w:t>А</w:t>
      </w:r>
      <w:r w:rsidR="002B2D4C">
        <w:rPr>
          <w:rFonts w:ascii="Times New Roman" w:hAnsi="Times New Roman" w:cs="Times New Roman"/>
          <w:b/>
          <w:bCs/>
          <w:color w:val="000000"/>
          <w:sz w:val="28"/>
          <w:szCs w:val="28"/>
          <w:lang w:eastAsia="ru-RU"/>
        </w:rPr>
        <w:t xml:space="preserve"> ПО О</w:t>
      </w:r>
      <w:r w:rsidR="004E20F6">
        <w:rPr>
          <w:rFonts w:ascii="Times New Roman" w:hAnsi="Times New Roman" w:cs="Times New Roman"/>
          <w:b/>
          <w:bCs/>
          <w:color w:val="000000"/>
          <w:sz w:val="28"/>
          <w:szCs w:val="28"/>
          <w:lang w:eastAsia="ru-RU"/>
        </w:rPr>
        <w:t xml:space="preserve">БЩЕМУ </w:t>
      </w:r>
    </w:p>
    <w:p w:rsidR="004E20F6" w:rsidRDefault="004E20F6" w:rsidP="00BB4CCB">
      <w:pPr>
        <w:autoSpaceDE w:val="0"/>
        <w:autoSpaceDN w:val="0"/>
        <w:adjustRightInd w:val="0"/>
        <w:spacing w:after="0"/>
        <w:ind w:left="-426"/>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УХОДУ ЗА ПАЦИЕНТАМИ</w:t>
      </w:r>
    </w:p>
    <w:p w:rsidR="009967C1" w:rsidRDefault="009967C1" w:rsidP="00BB4CCB">
      <w:pPr>
        <w:autoSpaceDE w:val="0"/>
        <w:autoSpaceDN w:val="0"/>
        <w:adjustRightInd w:val="0"/>
        <w:spacing w:after="0"/>
        <w:ind w:left="-426"/>
        <w:jc w:val="center"/>
        <w:rPr>
          <w:rFonts w:ascii="Times New Roman" w:hAnsi="Times New Roman" w:cs="Times New Roman"/>
          <w:b/>
          <w:bCs/>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9967C1" w:rsidRPr="000F09C5" w:rsidRDefault="009967C1"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E859AA">
        <w:rPr>
          <w:rFonts w:ascii="Times New Roman" w:hAnsi="Times New Roman" w:cs="Times New Roman"/>
          <w:sz w:val="28"/>
          <w:szCs w:val="28"/>
        </w:rPr>
        <w:t>36</w:t>
      </w:r>
      <w:r w:rsidRPr="00AA3E9D">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AA3E9D" w:rsidRPr="00AA3E9D">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3824D5" w:rsidRPr="007F02A0" w:rsidRDefault="003824D5" w:rsidP="000A34A3">
      <w:pPr>
        <w:autoSpaceDE w:val="0"/>
        <w:autoSpaceDN w:val="0"/>
        <w:adjustRightInd w:val="0"/>
        <w:spacing w:after="0" w:line="276" w:lineRule="auto"/>
        <w:ind w:firstLine="709"/>
        <w:jc w:val="both"/>
        <w:rPr>
          <w:b/>
          <w:bCs/>
        </w:rPr>
      </w:pPr>
      <w:r w:rsidRPr="00935BBA">
        <w:rPr>
          <w:rFonts w:ascii="Times New Roman" w:hAnsi="Times New Roman" w:cs="Times New Roman"/>
          <w:sz w:val="28"/>
          <w:szCs w:val="28"/>
        </w:rPr>
        <w:lastRenderedPageBreak/>
        <w:t xml:space="preserve">Рабочая программа учебной дисциплины </w:t>
      </w:r>
      <w:r>
        <w:rPr>
          <w:rFonts w:ascii="Times New Roman" w:hAnsi="Times New Roman" w:cs="Times New Roman"/>
          <w:sz w:val="28"/>
          <w:szCs w:val="28"/>
        </w:rPr>
        <w:t>УП. 04.01 «У</w:t>
      </w:r>
      <w:r w:rsidRPr="00935BBA">
        <w:rPr>
          <w:rFonts w:ascii="Times New Roman" w:hAnsi="Times New Roman" w:cs="Times New Roman"/>
          <w:sz w:val="28"/>
          <w:szCs w:val="28"/>
        </w:rPr>
        <w:t>чебн</w:t>
      </w:r>
      <w:r>
        <w:rPr>
          <w:rFonts w:ascii="Times New Roman" w:hAnsi="Times New Roman" w:cs="Times New Roman"/>
          <w:sz w:val="28"/>
          <w:szCs w:val="28"/>
        </w:rPr>
        <w:t>ая</w:t>
      </w:r>
      <w:r w:rsidRPr="00935BBA">
        <w:rPr>
          <w:rFonts w:ascii="Times New Roman" w:hAnsi="Times New Roman" w:cs="Times New Roman"/>
          <w:sz w:val="28"/>
          <w:szCs w:val="28"/>
        </w:rPr>
        <w:t xml:space="preserve"> </w:t>
      </w:r>
      <w:r>
        <w:rPr>
          <w:rFonts w:ascii="Times New Roman" w:hAnsi="Times New Roman" w:cs="Times New Roman"/>
          <w:sz w:val="28"/>
          <w:szCs w:val="28"/>
        </w:rPr>
        <w:t>практика по общему уходу за пациентами</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0A34A3" w:rsidRPr="000A34A3">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3824D5" w:rsidRPr="00935BBA" w:rsidRDefault="003824D5" w:rsidP="003824D5">
      <w:pPr>
        <w:autoSpaceDE w:val="0"/>
        <w:autoSpaceDN w:val="0"/>
        <w:adjustRightInd w:val="0"/>
        <w:spacing w:after="0"/>
        <w:jc w:val="both"/>
        <w:rPr>
          <w:rFonts w:ascii="Times New Roman" w:hAnsi="Times New Roman" w:cs="Times New Roman"/>
          <w:iCs/>
          <w:sz w:val="28"/>
          <w:szCs w:val="28"/>
        </w:rPr>
      </w:pPr>
    </w:p>
    <w:p w:rsidR="00AD6CCC" w:rsidRDefault="00AD6CCC" w:rsidP="00105EB9">
      <w:pPr>
        <w:pStyle w:val="a3"/>
        <w:tabs>
          <w:tab w:val="num" w:pos="0"/>
        </w:tabs>
        <w:spacing w:after="0" w:line="360" w:lineRule="auto"/>
        <w:jc w:val="both"/>
        <w:rPr>
          <w:b/>
          <w:sz w:val="28"/>
          <w:szCs w:val="28"/>
        </w:rPr>
      </w:pPr>
    </w:p>
    <w:p w:rsidR="000A34A3" w:rsidRDefault="000A34A3" w:rsidP="00105EB9">
      <w:pPr>
        <w:pStyle w:val="a3"/>
        <w:tabs>
          <w:tab w:val="num" w:pos="0"/>
        </w:tabs>
        <w:spacing w:after="0" w:line="360" w:lineRule="auto"/>
        <w:jc w:val="both"/>
        <w:rPr>
          <w:b/>
          <w:sz w:val="28"/>
          <w:szCs w:val="28"/>
        </w:rPr>
      </w:pPr>
      <w:bookmarkStart w:id="0" w:name="_GoBack"/>
      <w:bookmarkEnd w:id="0"/>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AD6CCC" w:rsidRPr="003824D5" w:rsidRDefault="003824D5" w:rsidP="003824D5">
      <w:pPr>
        <w:tabs>
          <w:tab w:val="left" w:pos="284"/>
        </w:tabs>
        <w:spacing w:after="0" w:line="276" w:lineRule="auto"/>
        <w:jc w:val="both"/>
        <w:rPr>
          <w:rFonts w:ascii="Times New Roman" w:hAnsi="Times New Roman" w:cs="Times New Roman"/>
          <w:sz w:val="28"/>
          <w:szCs w:val="28"/>
        </w:rPr>
      </w:pPr>
      <w:r w:rsidRPr="003824D5">
        <w:rPr>
          <w:rFonts w:ascii="Times New Roman" w:hAnsi="Times New Roman" w:cs="Times New Roman"/>
          <w:sz w:val="28"/>
          <w:szCs w:val="28"/>
        </w:rPr>
        <w:t xml:space="preserve">И.Г. </w:t>
      </w:r>
      <w:r w:rsidR="00AD6CCC" w:rsidRPr="003824D5">
        <w:rPr>
          <w:rFonts w:ascii="Times New Roman" w:hAnsi="Times New Roman" w:cs="Times New Roman"/>
          <w:sz w:val="28"/>
          <w:szCs w:val="28"/>
        </w:rPr>
        <w:t xml:space="preserve">Щербинина </w:t>
      </w:r>
      <w:r w:rsidRPr="003824D5">
        <w:rPr>
          <w:rFonts w:ascii="Times New Roman" w:hAnsi="Times New Roman" w:cs="Times New Roman"/>
          <w:sz w:val="28"/>
          <w:szCs w:val="28"/>
        </w:rPr>
        <w:t xml:space="preserve">- </w:t>
      </w:r>
      <w:r w:rsidR="00AD6CCC" w:rsidRPr="003824D5">
        <w:rPr>
          <w:rFonts w:ascii="Times New Roman" w:hAnsi="Times New Roman" w:cs="Times New Roman"/>
          <w:sz w:val="28"/>
          <w:szCs w:val="28"/>
        </w:rPr>
        <w:t xml:space="preserve">ассистент кафедры Пропедевтики внутренних болезней ФГБОУ ВО КГМУ МЗ РФ, к.м.н.; </w:t>
      </w:r>
    </w:p>
    <w:p w:rsidR="00AD6CCC" w:rsidRPr="003824D5" w:rsidRDefault="003824D5" w:rsidP="003824D5">
      <w:pPr>
        <w:spacing w:line="276" w:lineRule="auto"/>
        <w:jc w:val="both"/>
        <w:rPr>
          <w:rFonts w:ascii="Times New Roman" w:hAnsi="Times New Roman" w:cs="Times New Roman"/>
          <w:sz w:val="28"/>
          <w:szCs w:val="28"/>
        </w:rPr>
      </w:pPr>
      <w:r w:rsidRPr="003824D5">
        <w:rPr>
          <w:rFonts w:ascii="Times New Roman" w:hAnsi="Times New Roman" w:cs="Times New Roman"/>
          <w:sz w:val="28"/>
          <w:szCs w:val="28"/>
        </w:rPr>
        <w:t xml:space="preserve">Е.А. </w:t>
      </w:r>
      <w:r w:rsidR="00AD6CCC" w:rsidRPr="003824D5">
        <w:rPr>
          <w:rFonts w:ascii="Times New Roman" w:hAnsi="Times New Roman" w:cs="Times New Roman"/>
          <w:sz w:val="28"/>
          <w:szCs w:val="28"/>
        </w:rPr>
        <w:t xml:space="preserve">Кузнецова </w:t>
      </w:r>
      <w:r w:rsidRPr="003824D5">
        <w:rPr>
          <w:rFonts w:ascii="Times New Roman" w:hAnsi="Times New Roman" w:cs="Times New Roman"/>
          <w:sz w:val="28"/>
          <w:szCs w:val="28"/>
        </w:rPr>
        <w:t xml:space="preserve">- </w:t>
      </w:r>
      <w:r w:rsidR="00AD6CCC" w:rsidRPr="003824D5">
        <w:rPr>
          <w:rFonts w:ascii="Times New Roman" w:hAnsi="Times New Roman" w:cs="Times New Roman"/>
          <w:sz w:val="28"/>
          <w:szCs w:val="28"/>
        </w:rPr>
        <w:t xml:space="preserve">ассистент кафедры Пропедевтики внутренних болезней ФГБОУ ВО КГМУ МЗ РФ, к.м.н.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Default="003824D5" w:rsidP="00105EB9">
      <w:pPr>
        <w:pStyle w:val="a3"/>
        <w:tabs>
          <w:tab w:val="num" w:pos="0"/>
        </w:tabs>
        <w:spacing w:after="0"/>
        <w:jc w:val="center"/>
        <w:rPr>
          <w:sz w:val="28"/>
          <w:szCs w:val="28"/>
        </w:rPr>
      </w:pPr>
    </w:p>
    <w:p w:rsidR="003824D5" w:rsidRPr="00935BBA" w:rsidRDefault="003824D5"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3824D5">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4A1EA8">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3824D5" w:rsidRPr="00935BBA" w:rsidRDefault="003824D5" w:rsidP="00105EB9">
      <w:pPr>
        <w:spacing w:after="0"/>
        <w:jc w:val="both"/>
        <w:rPr>
          <w:rFonts w:ascii="Times New Roman" w:hAnsi="Times New Roman" w:cs="Times New Roman"/>
          <w:sz w:val="28"/>
          <w:szCs w:val="28"/>
        </w:rPr>
      </w:pPr>
    </w:p>
    <w:p w:rsidR="0057044B" w:rsidRPr="00935BBA" w:rsidRDefault="0057044B" w:rsidP="0057044B">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57044B" w:rsidRPr="00935BBA" w:rsidRDefault="0057044B" w:rsidP="0057044B">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57044B" w:rsidRPr="00935BBA" w:rsidTr="002629E8">
        <w:trPr>
          <w:gridAfter w:val="1"/>
          <w:wAfter w:w="426" w:type="dxa"/>
        </w:trPr>
        <w:tc>
          <w:tcPr>
            <w:tcW w:w="9464" w:type="dxa"/>
          </w:tcPr>
          <w:p w:rsidR="0057044B" w:rsidRDefault="0057044B" w:rsidP="0057044B">
            <w:pPr>
              <w:pStyle w:val="a6"/>
              <w:numPr>
                <w:ilvl w:val="0"/>
                <w:numId w:val="30"/>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57044B" w:rsidRPr="00AB79F6" w:rsidRDefault="0057044B" w:rsidP="002F7761">
            <w:pPr>
              <w:pStyle w:val="a6"/>
              <w:tabs>
                <w:tab w:val="left" w:pos="284"/>
              </w:tabs>
              <w:suppressAutoHyphens/>
              <w:spacing w:line="360" w:lineRule="auto"/>
              <w:ind w:left="0" w:right="-108"/>
              <w:jc w:val="both"/>
              <w:rPr>
                <w:sz w:val="28"/>
                <w:szCs w:val="28"/>
              </w:rPr>
            </w:pPr>
            <w:r>
              <w:rPr>
                <w:sz w:val="28"/>
                <w:szCs w:val="28"/>
              </w:rPr>
              <w:t xml:space="preserve">     </w:t>
            </w:r>
            <w:r w:rsidR="002F7761">
              <w:rPr>
                <w:sz w:val="28"/>
                <w:szCs w:val="28"/>
              </w:rPr>
              <w:t>ПРАКТИКИ…...</w:t>
            </w:r>
            <w:r w:rsidRPr="00AB79F6">
              <w:rPr>
                <w:sz w:val="28"/>
                <w:szCs w:val="28"/>
              </w:rPr>
              <w:t>………………………………………………</w:t>
            </w:r>
            <w:r>
              <w:rPr>
                <w:sz w:val="28"/>
                <w:szCs w:val="28"/>
              </w:rPr>
              <w:t>....................</w:t>
            </w:r>
            <w:r w:rsidR="002F7761">
              <w:rPr>
                <w:sz w:val="28"/>
                <w:szCs w:val="28"/>
              </w:rPr>
              <w:t>.</w:t>
            </w:r>
            <w:r>
              <w:rPr>
                <w:sz w:val="28"/>
                <w:szCs w:val="28"/>
              </w:rPr>
              <w:t>.</w:t>
            </w:r>
            <w:r w:rsidRPr="00AB79F6">
              <w:rPr>
                <w:sz w:val="28"/>
                <w:szCs w:val="28"/>
              </w:rPr>
              <w:t xml:space="preserve">4 </w:t>
            </w:r>
          </w:p>
        </w:tc>
        <w:tc>
          <w:tcPr>
            <w:tcW w:w="1570" w:type="dxa"/>
            <w:gridSpan w:val="2"/>
          </w:tcPr>
          <w:p w:rsidR="0057044B" w:rsidRPr="00935BBA" w:rsidRDefault="0057044B" w:rsidP="002629E8">
            <w:pPr>
              <w:spacing w:after="0"/>
              <w:rPr>
                <w:rFonts w:ascii="Times New Roman" w:hAnsi="Times New Roman" w:cs="Times New Roman"/>
                <w:b/>
                <w:sz w:val="28"/>
                <w:szCs w:val="28"/>
              </w:rPr>
            </w:pPr>
          </w:p>
        </w:tc>
      </w:tr>
      <w:tr w:rsidR="0057044B" w:rsidRPr="00935BBA" w:rsidTr="002629E8">
        <w:tc>
          <w:tcPr>
            <w:tcW w:w="9606" w:type="dxa"/>
            <w:gridSpan w:val="2"/>
          </w:tcPr>
          <w:p w:rsidR="0057044B" w:rsidRPr="00B95147" w:rsidRDefault="0057044B" w:rsidP="002629E8">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СТРУКТУРА И СОДЕРЖАНИЕ УЧЕБНОЙ </w:t>
            </w:r>
            <w:r w:rsidR="002F7761">
              <w:rPr>
                <w:rFonts w:ascii="Times New Roman" w:hAnsi="Times New Roman" w:cs="Times New Roman"/>
                <w:sz w:val="28"/>
                <w:szCs w:val="28"/>
              </w:rPr>
              <w:t>ПРАКТИКИ……</w:t>
            </w:r>
            <w:r>
              <w:rPr>
                <w:rFonts w:ascii="Times New Roman" w:hAnsi="Times New Roman" w:cs="Times New Roman"/>
                <w:sz w:val="28"/>
                <w:szCs w:val="28"/>
              </w:rPr>
              <w:t>…………</w:t>
            </w:r>
            <w:r w:rsidR="00BA2DB7">
              <w:rPr>
                <w:rFonts w:ascii="Times New Roman" w:hAnsi="Times New Roman" w:cs="Times New Roman"/>
                <w:sz w:val="28"/>
                <w:szCs w:val="28"/>
              </w:rPr>
              <w:t>8</w:t>
            </w:r>
          </w:p>
          <w:p w:rsidR="0057044B" w:rsidRPr="00B95147" w:rsidRDefault="0057044B" w:rsidP="00BA2DB7">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УСЛОВИЯ РЕАЛИЗАЦИИ УЧЕБНОЙ </w:t>
            </w:r>
            <w:r w:rsidR="002F7761">
              <w:rPr>
                <w:rFonts w:ascii="Times New Roman" w:hAnsi="Times New Roman" w:cs="Times New Roman"/>
                <w:sz w:val="28"/>
                <w:szCs w:val="28"/>
              </w:rPr>
              <w:t>ПРАКТИКИ ……</w:t>
            </w:r>
            <w:r>
              <w:rPr>
                <w:rFonts w:ascii="Times New Roman" w:hAnsi="Times New Roman" w:cs="Times New Roman"/>
                <w:sz w:val="28"/>
                <w:szCs w:val="28"/>
              </w:rPr>
              <w:t>………………..</w:t>
            </w:r>
            <w:r w:rsidR="00A15688">
              <w:rPr>
                <w:rFonts w:ascii="Times New Roman" w:hAnsi="Times New Roman" w:cs="Times New Roman"/>
                <w:sz w:val="28"/>
                <w:szCs w:val="28"/>
              </w:rPr>
              <w:t>1</w:t>
            </w:r>
            <w:r w:rsidR="00BA2DB7">
              <w:rPr>
                <w:rFonts w:ascii="Times New Roman" w:hAnsi="Times New Roman" w:cs="Times New Roman"/>
                <w:sz w:val="28"/>
                <w:szCs w:val="28"/>
              </w:rPr>
              <w:t>3</w:t>
            </w:r>
          </w:p>
        </w:tc>
        <w:tc>
          <w:tcPr>
            <w:tcW w:w="1854" w:type="dxa"/>
            <w:gridSpan w:val="2"/>
          </w:tcPr>
          <w:p w:rsidR="0057044B" w:rsidRPr="00935BBA" w:rsidRDefault="0057044B" w:rsidP="002629E8">
            <w:pPr>
              <w:spacing w:after="0"/>
              <w:ind w:left="176"/>
              <w:rPr>
                <w:rFonts w:ascii="Times New Roman" w:hAnsi="Times New Roman" w:cs="Times New Roman"/>
                <w:b/>
                <w:sz w:val="28"/>
                <w:szCs w:val="28"/>
              </w:rPr>
            </w:pPr>
          </w:p>
        </w:tc>
      </w:tr>
      <w:tr w:rsidR="0057044B" w:rsidRPr="00935BBA" w:rsidTr="002629E8">
        <w:trPr>
          <w:gridAfter w:val="1"/>
          <w:wAfter w:w="426" w:type="dxa"/>
        </w:trPr>
        <w:tc>
          <w:tcPr>
            <w:tcW w:w="9606" w:type="dxa"/>
            <w:gridSpan w:val="2"/>
          </w:tcPr>
          <w:p w:rsidR="0057044B" w:rsidRDefault="0057044B" w:rsidP="002629E8">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Pr>
                <w:rFonts w:ascii="Times New Roman" w:hAnsi="Times New Roman" w:cs="Times New Roman"/>
                <w:sz w:val="28"/>
                <w:szCs w:val="28"/>
              </w:rPr>
              <w:t xml:space="preserve"> </w:t>
            </w:r>
            <w:r w:rsidRPr="00B95147">
              <w:rPr>
                <w:rFonts w:ascii="Times New Roman" w:hAnsi="Times New Roman" w:cs="Times New Roman"/>
                <w:sz w:val="28"/>
                <w:szCs w:val="28"/>
              </w:rPr>
              <w:t>КОНТРОЛЬ И ОЦЕНКА РЕЗУЛЬТАТОВ ОСВОЕНИЯ УЧЕБНОЙ</w:t>
            </w:r>
          </w:p>
          <w:p w:rsidR="0057044B" w:rsidRPr="00B95147" w:rsidRDefault="0057044B" w:rsidP="002F7761">
            <w:pPr>
              <w:suppressAutoHyphens/>
              <w:spacing w:after="0" w:line="36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 </w:t>
            </w:r>
            <w:r w:rsidR="002F7761">
              <w:rPr>
                <w:rFonts w:ascii="Times New Roman" w:hAnsi="Times New Roman" w:cs="Times New Roman"/>
                <w:sz w:val="28"/>
                <w:szCs w:val="28"/>
              </w:rPr>
              <w:t>ПРАКТИКИ …….</w:t>
            </w:r>
            <w:r>
              <w:rPr>
                <w:rFonts w:ascii="Times New Roman" w:hAnsi="Times New Roman" w:cs="Times New Roman"/>
                <w:sz w:val="28"/>
                <w:szCs w:val="28"/>
              </w:rPr>
              <w:t>…………………………………………………………</w:t>
            </w:r>
            <w:r w:rsidR="002F7761">
              <w:rPr>
                <w:rFonts w:ascii="Times New Roman" w:hAnsi="Times New Roman" w:cs="Times New Roman"/>
                <w:sz w:val="28"/>
                <w:szCs w:val="28"/>
              </w:rPr>
              <w:t>.</w:t>
            </w:r>
            <w:r>
              <w:rPr>
                <w:rFonts w:ascii="Times New Roman" w:hAnsi="Times New Roman" w:cs="Times New Roman"/>
                <w:sz w:val="28"/>
                <w:szCs w:val="28"/>
              </w:rPr>
              <w:t>…1</w:t>
            </w:r>
            <w:r w:rsidR="00BA2DB7">
              <w:rPr>
                <w:rFonts w:ascii="Times New Roman" w:hAnsi="Times New Roman" w:cs="Times New Roman"/>
                <w:sz w:val="28"/>
                <w:szCs w:val="28"/>
              </w:rPr>
              <w:t>8</w:t>
            </w:r>
          </w:p>
          <w:p w:rsidR="0057044B" w:rsidRPr="00B95147" w:rsidRDefault="0057044B" w:rsidP="002629E8">
            <w:pPr>
              <w:spacing w:after="0" w:line="360" w:lineRule="auto"/>
              <w:jc w:val="both"/>
              <w:rPr>
                <w:rFonts w:ascii="Times New Roman" w:hAnsi="Times New Roman" w:cs="Times New Roman"/>
                <w:sz w:val="28"/>
                <w:szCs w:val="28"/>
              </w:rPr>
            </w:pPr>
          </w:p>
        </w:tc>
        <w:tc>
          <w:tcPr>
            <w:tcW w:w="1428" w:type="dxa"/>
          </w:tcPr>
          <w:p w:rsidR="0057044B" w:rsidRPr="00935BBA" w:rsidRDefault="0057044B" w:rsidP="002629E8">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3970B1">
      <w:pPr>
        <w:autoSpaceDE w:val="0"/>
        <w:autoSpaceDN w:val="0"/>
        <w:adjustRightInd w:val="0"/>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6B7292">
        <w:rPr>
          <w:rFonts w:ascii="Times New Roman" w:hAnsi="Times New Roman" w:cs="Times New Roman"/>
          <w:b/>
          <w:sz w:val="28"/>
          <w:szCs w:val="28"/>
        </w:rPr>
        <w:t xml:space="preserve">УП.04.01 </w:t>
      </w:r>
      <w:r w:rsidRPr="00935BBA">
        <w:rPr>
          <w:rFonts w:ascii="Times New Roman" w:hAnsi="Times New Roman" w:cs="Times New Roman"/>
          <w:b/>
          <w:sz w:val="28"/>
          <w:szCs w:val="28"/>
        </w:rPr>
        <w:t>УЧЕБН</w:t>
      </w:r>
      <w:r w:rsidR="006B7292">
        <w:rPr>
          <w:rFonts w:ascii="Times New Roman" w:hAnsi="Times New Roman" w:cs="Times New Roman"/>
          <w:b/>
          <w:sz w:val="28"/>
          <w:szCs w:val="28"/>
        </w:rPr>
        <w:t>АЯ</w:t>
      </w:r>
      <w:r w:rsidRPr="00935BBA">
        <w:rPr>
          <w:rFonts w:ascii="Times New Roman" w:hAnsi="Times New Roman" w:cs="Times New Roman"/>
          <w:b/>
          <w:sz w:val="28"/>
          <w:szCs w:val="28"/>
        </w:rPr>
        <w:t xml:space="preserve"> </w:t>
      </w:r>
      <w:r w:rsidR="008E11BF">
        <w:rPr>
          <w:rFonts w:ascii="Times New Roman" w:hAnsi="Times New Roman" w:cs="Times New Roman"/>
          <w:b/>
          <w:sz w:val="28"/>
          <w:szCs w:val="28"/>
        </w:rPr>
        <w:t>ПРАКТИК</w:t>
      </w:r>
      <w:r w:rsidR="006B7292">
        <w:rPr>
          <w:rFonts w:ascii="Times New Roman" w:hAnsi="Times New Roman" w:cs="Times New Roman"/>
          <w:b/>
          <w:sz w:val="28"/>
          <w:szCs w:val="28"/>
        </w:rPr>
        <w:t>А</w:t>
      </w:r>
      <w:r w:rsidR="008E11BF">
        <w:rPr>
          <w:rFonts w:ascii="Times New Roman" w:hAnsi="Times New Roman" w:cs="Times New Roman"/>
          <w:b/>
          <w:sz w:val="28"/>
          <w:szCs w:val="28"/>
        </w:rPr>
        <w:t xml:space="preserve"> ПО О</w:t>
      </w:r>
      <w:r w:rsidR="006765D3">
        <w:rPr>
          <w:rFonts w:ascii="Times New Roman" w:hAnsi="Times New Roman" w:cs="Times New Roman"/>
          <w:b/>
          <w:sz w:val="28"/>
          <w:szCs w:val="28"/>
        </w:rPr>
        <w:t>БЩЕМУ УХОДУ ЗА ПАЦИЕНТАМИ</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 xml:space="preserve">Место </w:t>
      </w:r>
      <w:r w:rsidR="008E11BF">
        <w:rPr>
          <w:b/>
          <w:sz w:val="28"/>
          <w:szCs w:val="28"/>
        </w:rPr>
        <w:t xml:space="preserve">учебной практики </w:t>
      </w:r>
      <w:r w:rsidRPr="00935BBA">
        <w:rPr>
          <w:b/>
          <w:sz w:val="28"/>
          <w:szCs w:val="28"/>
        </w:rPr>
        <w:t>в структуре основной образовательной программы:</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w:t>
      </w:r>
      <w:r w:rsidR="008E11BF">
        <w:rPr>
          <w:rFonts w:ascii="Times New Roman" w:hAnsi="Times New Roman" w:cs="Times New Roman"/>
          <w:sz w:val="28"/>
          <w:szCs w:val="28"/>
        </w:rPr>
        <w:t>практика 0</w:t>
      </w:r>
      <w:r w:rsidR="006765D3">
        <w:rPr>
          <w:rFonts w:ascii="Times New Roman" w:hAnsi="Times New Roman" w:cs="Times New Roman"/>
          <w:sz w:val="28"/>
          <w:szCs w:val="28"/>
        </w:rPr>
        <w:t>4</w:t>
      </w:r>
      <w:r w:rsidR="008E11BF">
        <w:rPr>
          <w:rFonts w:ascii="Times New Roman" w:hAnsi="Times New Roman" w:cs="Times New Roman"/>
          <w:sz w:val="28"/>
          <w:szCs w:val="28"/>
        </w:rPr>
        <w:t xml:space="preserve">.01 Учебная практика по </w:t>
      </w:r>
      <w:r w:rsidR="006765D3">
        <w:rPr>
          <w:rFonts w:ascii="Times New Roman" w:hAnsi="Times New Roman" w:cs="Times New Roman"/>
          <w:sz w:val="28"/>
          <w:szCs w:val="28"/>
        </w:rPr>
        <w:t>общему уходу за пациентами</w:t>
      </w:r>
      <w:r w:rsidRPr="00935BBA">
        <w:rPr>
          <w:rFonts w:ascii="Times New Roman" w:hAnsi="Times New Roman" w:cs="Times New Roman"/>
          <w:sz w:val="28"/>
          <w:szCs w:val="28"/>
        </w:rPr>
        <w:t xml:space="preserve"> </w:t>
      </w:r>
      <w:r w:rsidR="008E11BF">
        <w:rPr>
          <w:rFonts w:ascii="Times New Roman" w:hAnsi="Times New Roman" w:cs="Times New Roman"/>
          <w:sz w:val="28"/>
          <w:szCs w:val="28"/>
        </w:rPr>
        <w:t xml:space="preserve">входит в </w:t>
      </w:r>
      <w:r w:rsidRPr="00935BBA">
        <w:rPr>
          <w:rFonts w:ascii="Times New Roman" w:hAnsi="Times New Roman" w:cs="Times New Roman"/>
          <w:sz w:val="28"/>
          <w:szCs w:val="28"/>
        </w:rPr>
        <w:t>обязательн</w:t>
      </w:r>
      <w:r w:rsidR="008E11BF">
        <w:rPr>
          <w:rFonts w:ascii="Times New Roman" w:hAnsi="Times New Roman" w:cs="Times New Roman"/>
          <w:sz w:val="28"/>
          <w:szCs w:val="28"/>
        </w:rPr>
        <w:t xml:space="preserve">ую </w:t>
      </w:r>
      <w:r w:rsidRPr="00935BBA">
        <w:rPr>
          <w:rFonts w:ascii="Times New Roman" w:hAnsi="Times New Roman" w:cs="Times New Roman"/>
          <w:sz w:val="28"/>
          <w:szCs w:val="28"/>
        </w:rPr>
        <w:t xml:space="preserve">частью профессионального цикла основной образовательной программы </w:t>
      </w:r>
      <w:r w:rsidR="008E11BF">
        <w:rPr>
          <w:rFonts w:ascii="Times New Roman" w:hAnsi="Times New Roman" w:cs="Times New Roman"/>
          <w:sz w:val="28"/>
          <w:szCs w:val="28"/>
        </w:rPr>
        <w:t xml:space="preserve">по направлению подготовки </w:t>
      </w:r>
      <w:r w:rsidRPr="00935BBA">
        <w:rPr>
          <w:rFonts w:ascii="Times New Roman" w:hAnsi="Times New Roman" w:cs="Times New Roman"/>
          <w:sz w:val="28"/>
          <w:szCs w:val="28"/>
        </w:rPr>
        <w:t>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314D49">
        <w:rPr>
          <w:rFonts w:ascii="Times New Roman" w:hAnsi="Times New Roman" w:cs="Times New Roman"/>
          <w:sz w:val="28"/>
          <w:szCs w:val="28"/>
        </w:rPr>
        <w:t>учебная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xml:space="preserve">, ПК 3.3, ПК </w:t>
      </w:r>
      <w:r w:rsidR="00E2386D">
        <w:rPr>
          <w:rFonts w:ascii="Times New Roman" w:hAnsi="Times New Roman" w:cs="Times New Roman"/>
          <w:sz w:val="28"/>
          <w:szCs w:val="28"/>
        </w:rPr>
        <w:t>4</w:t>
      </w:r>
      <w:r w:rsidR="008E6A91">
        <w:rPr>
          <w:rFonts w:ascii="Times New Roman" w:hAnsi="Times New Roman" w:cs="Times New Roman"/>
          <w:sz w:val="28"/>
          <w:szCs w:val="28"/>
        </w:rPr>
        <w:t>.</w:t>
      </w:r>
      <w:r w:rsidR="00E2386D">
        <w:rPr>
          <w:rFonts w:ascii="Times New Roman" w:hAnsi="Times New Roman" w:cs="Times New Roman"/>
          <w:sz w:val="28"/>
          <w:szCs w:val="28"/>
        </w:rPr>
        <w:t>2</w:t>
      </w:r>
      <w:r w:rsidR="008E6A91">
        <w:rPr>
          <w:rFonts w:ascii="Times New Roman" w:hAnsi="Times New Roman" w:cs="Times New Roman"/>
          <w:sz w:val="28"/>
          <w:szCs w:val="28"/>
        </w:rPr>
        <w:t xml:space="preserve">, ПК </w:t>
      </w:r>
      <w:r w:rsidR="00E2386D">
        <w:rPr>
          <w:rFonts w:ascii="Times New Roman" w:hAnsi="Times New Roman" w:cs="Times New Roman"/>
          <w:sz w:val="28"/>
          <w:szCs w:val="28"/>
        </w:rPr>
        <w:t>4</w:t>
      </w:r>
      <w:r w:rsidR="008E6A91">
        <w:rPr>
          <w:rFonts w:ascii="Times New Roman" w:hAnsi="Times New Roman" w:cs="Times New Roman"/>
          <w:sz w:val="28"/>
          <w:szCs w:val="28"/>
        </w:rPr>
        <w:t>.</w:t>
      </w:r>
      <w:r w:rsidR="00E2386D">
        <w:rPr>
          <w:rFonts w:ascii="Times New Roman" w:hAnsi="Times New Roman" w:cs="Times New Roman"/>
          <w:sz w:val="28"/>
          <w:szCs w:val="28"/>
        </w:rPr>
        <w:t>3, ПК 4.4</w:t>
      </w:r>
      <w:r w:rsidRPr="00935BBA">
        <w:rPr>
          <w:rFonts w:ascii="Times New Roman" w:hAnsi="Times New Roman" w:cs="Times New Roman"/>
          <w:sz w:val="28"/>
          <w:szCs w:val="28"/>
        </w:rPr>
        <w:t>.</w:t>
      </w:r>
    </w:p>
    <w:p w:rsidR="008E11BF" w:rsidRDefault="008E11BF" w:rsidP="00692C8E">
      <w:pPr>
        <w:pStyle w:val="3"/>
        <w:spacing w:after="0" w:line="276" w:lineRule="auto"/>
        <w:ind w:firstLine="709"/>
        <w:rPr>
          <w:sz w:val="28"/>
          <w:szCs w:val="28"/>
        </w:rPr>
      </w:pPr>
      <w:r w:rsidRPr="00692C8E">
        <w:rPr>
          <w:sz w:val="28"/>
          <w:szCs w:val="28"/>
        </w:rPr>
        <w:t>Учебная практика является логическим продолжением изучения дисциплины «</w:t>
      </w:r>
      <w:r w:rsidR="00E2386D">
        <w:rPr>
          <w:sz w:val="28"/>
          <w:szCs w:val="28"/>
        </w:rPr>
        <w:t>Общий уход за пациентами</w:t>
      </w:r>
      <w:r w:rsidRPr="00692C8E">
        <w:rPr>
          <w:sz w:val="28"/>
          <w:szCs w:val="28"/>
        </w:rPr>
        <w:t>» и призвана развить и закрепить у обучающихся первичные профессиональные знания, умения и практический опыт.</w:t>
      </w:r>
    </w:p>
    <w:p w:rsidR="00812516" w:rsidRPr="00692C8E" w:rsidRDefault="00812516" w:rsidP="00692C8E">
      <w:pPr>
        <w:pStyle w:val="3"/>
        <w:spacing w:after="0" w:line="276" w:lineRule="auto"/>
        <w:ind w:firstLine="709"/>
        <w:rPr>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p>
    <w:p w:rsidR="00050F17" w:rsidRDefault="00050F17"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r w:rsidRPr="00050F17">
        <w:rPr>
          <w:rFonts w:ascii="Times New Roman" w:hAnsi="Times New Roman"/>
          <w:sz w:val="28"/>
          <w:szCs w:val="28"/>
        </w:rPr>
        <w:t xml:space="preserve">Результатом освоения программы учебной практики является овладение обучающимися видом профессиональной деятельности (ВПД) </w:t>
      </w:r>
      <w:r w:rsidR="00383862" w:rsidRPr="00812516">
        <w:rPr>
          <w:rFonts w:ascii="Times New Roman" w:hAnsi="Times New Roman"/>
          <w:sz w:val="28"/>
          <w:szCs w:val="28"/>
        </w:rPr>
        <w:t>Оказание медицинской помощи, осуществление сестринского ухода и наблюдения за пациентами при заболеваниях и (или) состояниях</w:t>
      </w:r>
      <w:r w:rsidRPr="00812516">
        <w:rPr>
          <w:rFonts w:ascii="Times New Roman" w:hAnsi="Times New Roman"/>
          <w:sz w:val="28"/>
          <w:szCs w:val="28"/>
        </w:rPr>
        <w:t>,</w:t>
      </w:r>
      <w:r w:rsidRPr="00050F17">
        <w:rPr>
          <w:rFonts w:ascii="Times New Roman" w:hAnsi="Times New Roman"/>
          <w:sz w:val="28"/>
          <w:szCs w:val="28"/>
        </w:rPr>
        <w:t xml:space="preserve"> в том числе профессиональными (ПК) и общими (ОК) компетенциями:</w:t>
      </w:r>
    </w:p>
    <w:p w:rsidR="00383862" w:rsidRDefault="0038386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6B7292" w:rsidRPr="007F02A0" w:rsidTr="00376785">
        <w:tc>
          <w:tcPr>
            <w:tcW w:w="2802" w:type="dxa"/>
          </w:tcPr>
          <w:p w:rsidR="006B7292" w:rsidRPr="00CB27E9" w:rsidRDefault="006B7292" w:rsidP="00376785">
            <w:pPr>
              <w:spacing w:after="0"/>
              <w:rPr>
                <w:rFonts w:ascii="Times New Roman" w:hAnsi="Times New Roman"/>
                <w:bCs/>
                <w:sz w:val="28"/>
                <w:szCs w:val="28"/>
              </w:rPr>
            </w:pPr>
            <w:r w:rsidRPr="00CB27E9">
              <w:rPr>
                <w:rFonts w:ascii="Times New Roman" w:hAnsi="Times New Roman"/>
                <w:bCs/>
                <w:sz w:val="28"/>
                <w:szCs w:val="28"/>
              </w:rPr>
              <w:t>Владеть навыками</w:t>
            </w:r>
          </w:p>
        </w:tc>
        <w:tc>
          <w:tcPr>
            <w:tcW w:w="6662" w:type="dxa"/>
          </w:tcPr>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проведения динамического наблюдения за показателями состояния пациента с последующим информированием</w:t>
            </w:r>
            <w:r>
              <w:rPr>
                <w:rFonts w:ascii="Times New Roman" w:hAnsi="Times New Roman"/>
                <w:sz w:val="28"/>
                <w:szCs w:val="28"/>
              </w:rPr>
              <w:t xml:space="preserve"> </w:t>
            </w:r>
            <w:r w:rsidRPr="00CB27E9">
              <w:rPr>
                <w:rFonts w:ascii="Times New Roman" w:hAnsi="Times New Roman"/>
                <w:sz w:val="28"/>
                <w:szCs w:val="28"/>
              </w:rPr>
              <w:t>лечащего врача;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выполнения медицинских манипуляций при оказании помощи пациенту;</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осуществления сестринского ухода за пациентом, в том числе в терминальной стадии;</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оказания медицинской помощи в неотложной форме при внезапных острых заболеваниях, состояниях, обострении хронических заболеваний</w:t>
            </w:r>
            <w:r>
              <w:rPr>
                <w:rFonts w:ascii="Times New Roman" w:hAnsi="Times New Roman"/>
                <w:sz w:val="28"/>
                <w:szCs w:val="28"/>
              </w:rPr>
              <w:t>.</w:t>
            </w:r>
          </w:p>
        </w:tc>
      </w:tr>
      <w:tr w:rsidR="006B7292" w:rsidRPr="007F02A0" w:rsidTr="00376785">
        <w:tc>
          <w:tcPr>
            <w:tcW w:w="2802" w:type="dxa"/>
          </w:tcPr>
          <w:p w:rsidR="006B7292" w:rsidRPr="00CB27E9" w:rsidRDefault="006B7292" w:rsidP="00376785">
            <w:pPr>
              <w:spacing w:after="0"/>
              <w:rPr>
                <w:rFonts w:ascii="Times New Roman" w:hAnsi="Times New Roman"/>
                <w:bCs/>
                <w:sz w:val="28"/>
                <w:szCs w:val="28"/>
              </w:rPr>
            </w:pPr>
            <w:r w:rsidRPr="00CB27E9">
              <w:rPr>
                <w:rFonts w:ascii="Times New Roman" w:hAnsi="Times New Roman"/>
                <w:bCs/>
                <w:sz w:val="28"/>
                <w:szCs w:val="28"/>
              </w:rPr>
              <w:lastRenderedPageBreak/>
              <w:t>Уметь</w:t>
            </w:r>
          </w:p>
        </w:tc>
        <w:tc>
          <w:tcPr>
            <w:tcW w:w="6662" w:type="dxa"/>
          </w:tcPr>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оценку функциональной активности и самостоятельности пациента в самообслуживании, передвижении, общении;</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выявлять потребность в посторонней помощи и сестринском уходе;</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выявлять факторы риска падений, развития пролежней;</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динамическое наблюдение за состоянием и самочувствием пациента во время</w:t>
            </w:r>
            <w:r>
              <w:rPr>
                <w:rFonts w:ascii="Times New Roman" w:hAnsi="Times New Roman"/>
                <w:sz w:val="28"/>
                <w:szCs w:val="28"/>
              </w:rPr>
              <w:t xml:space="preserve"> </w:t>
            </w:r>
            <w:r w:rsidRPr="00CB27E9">
              <w:rPr>
                <w:rFonts w:ascii="Times New Roman" w:hAnsi="Times New Roman"/>
                <w:sz w:val="28"/>
                <w:szCs w:val="28"/>
              </w:rPr>
              <w:t>лечебных</w:t>
            </w:r>
            <w:r>
              <w:rPr>
                <w:rFonts w:ascii="Times New Roman" w:hAnsi="Times New Roman"/>
                <w:sz w:val="28"/>
                <w:szCs w:val="28"/>
              </w:rPr>
              <w:t xml:space="preserve"> </w:t>
            </w:r>
            <w:r w:rsidRPr="00CB27E9">
              <w:rPr>
                <w:rFonts w:ascii="Times New Roman" w:hAnsi="Times New Roman"/>
                <w:sz w:val="28"/>
                <w:szCs w:val="28"/>
              </w:rPr>
              <w:t>и (или) диагностических вмешательств;</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определять и интерпретировать реакции пациента на прием назначенных лекарственных препаратов и процедуры ухода;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оценку интенсивности и характера болевого синдрома с использованием шкал оценки боли;</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выполнять медицинские манипуляции при оказании медицинской помощи пациенту:</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кормление тяжелобольного пациента через рот и /или назогастральный зонд, через гастростому;</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установку назогастрального зонда и уход за назогастральным зондом;</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введение питательных смесей через рот (сипинг);</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хранение питательных смесей;</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зондирование желудка, промывание желудка;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применение грелки, пузыря со льдом;</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наложение компресса;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отсасывание слизи из ротоглотки, из верхних дыхательных путей, из носа;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осуществление ухода за носовыми канюлями и катетером;</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оказание пособия при дефекации тяжелобольного пациента;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постановку очистительной клизмы;</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постановку газоотводной трубки; удаление копролитов;</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оказание пособия при недержании кала;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lastRenderedPageBreak/>
              <w:t>- постановку сифонной клизмы;</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оказание пособия при мочеиспускании тяжелобольного пациента;</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осуществление ухода за мочевым катетером;</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оказание пособия при парентеральном введении лекарственных препаратов;</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введение лекарственных препаратов внутрикожно, внутримышечно, внутривенно, в очаг поражения кожи;</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внутривенное введение лекарственных препаратов;</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осуществление ухода за сосудистым катетером;</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проводить подготовку пациента к лечебным и (или) диагностическим вмешательствам по назначению лечащего врача;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забор биологического материала пациента для лабораторных исследований по назначению лечащего врача;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 действующих лекарственных препаратов;</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выполнять процедуры сестринского ухода за пациентами при терминальных состояниях болезни;</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xml:space="preserve">оказывать психологическую поддержку пациенту в терминальной стадии болезни и его родственникам </w:t>
            </w:r>
            <w:r w:rsidRPr="00CB27E9">
              <w:rPr>
                <w:rFonts w:ascii="Times New Roman" w:hAnsi="Times New Roman"/>
                <w:sz w:val="28"/>
                <w:szCs w:val="28"/>
              </w:rPr>
              <w:lastRenderedPageBreak/>
              <w:t>(законным представителям);</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разъяснять пределы назначенного лечащим врачом режима двигательной активности и контролировать выполнение назначений врача</w:t>
            </w:r>
            <w:r>
              <w:rPr>
                <w:rFonts w:ascii="Times New Roman" w:hAnsi="Times New Roman"/>
                <w:sz w:val="28"/>
                <w:szCs w:val="28"/>
              </w:rPr>
              <w:t>.</w:t>
            </w:r>
          </w:p>
        </w:tc>
      </w:tr>
      <w:tr w:rsidR="006B7292" w:rsidRPr="007F02A0" w:rsidTr="00376785">
        <w:tc>
          <w:tcPr>
            <w:tcW w:w="2802" w:type="dxa"/>
          </w:tcPr>
          <w:p w:rsidR="006B7292" w:rsidRPr="00CB27E9" w:rsidRDefault="006B7292" w:rsidP="00376785">
            <w:pPr>
              <w:spacing w:after="0"/>
              <w:rPr>
                <w:rFonts w:ascii="Times New Roman" w:hAnsi="Times New Roman"/>
                <w:bCs/>
                <w:sz w:val="28"/>
                <w:szCs w:val="28"/>
              </w:rPr>
            </w:pPr>
            <w:r w:rsidRPr="00CB27E9">
              <w:rPr>
                <w:rFonts w:ascii="Times New Roman" w:hAnsi="Times New Roman"/>
                <w:bCs/>
                <w:sz w:val="28"/>
                <w:szCs w:val="28"/>
              </w:rPr>
              <w:lastRenderedPageBreak/>
              <w:t>Знать</w:t>
            </w:r>
          </w:p>
        </w:tc>
        <w:tc>
          <w:tcPr>
            <w:tcW w:w="6662" w:type="dxa"/>
          </w:tcPr>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диагностических критериев факторов риска падений, развития пролежней и контактного дерматита у пациентов;</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технологии выполнения медицинских услуг, манипуляций и процедур сестринского ухода;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основ клинической фармакологии, видов лекарственных форм, способов и правил введения лекарственных препаратов, инфузионных сред;</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правил и порядка подготовки пациента к медицинским вмешательствам;</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 xml:space="preserve">медицинских изделий (медицинские инструменты, расходные материалы, медицинское оборудование), </w:t>
            </w:r>
            <w:r>
              <w:rPr>
                <w:rFonts w:ascii="Times New Roman" w:hAnsi="Times New Roman"/>
                <w:sz w:val="28"/>
                <w:szCs w:val="28"/>
              </w:rPr>
              <w:t xml:space="preserve">- </w:t>
            </w:r>
            <w:r w:rsidRPr="00CB27E9">
              <w:rPr>
                <w:rFonts w:ascii="Times New Roman" w:hAnsi="Times New Roman"/>
                <w:sz w:val="28"/>
                <w:szCs w:val="28"/>
              </w:rPr>
              <w:t>применяемых для проведения лечебных и</w:t>
            </w:r>
            <w:r>
              <w:rPr>
                <w:rFonts w:ascii="Times New Roman" w:hAnsi="Times New Roman"/>
                <w:sz w:val="28"/>
                <w:szCs w:val="28"/>
              </w:rPr>
              <w:t xml:space="preserve"> (или) диагностических процедур</w:t>
            </w:r>
            <w:r w:rsidRPr="00CB27E9">
              <w:rPr>
                <w:rFonts w:ascii="Times New Roman" w:hAnsi="Times New Roman"/>
                <w:sz w:val="28"/>
                <w:szCs w:val="28"/>
              </w:rPr>
              <w:t>;</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требований к условиям забора, хранения и транспортировки биологического материала пациента;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правил десмургии и транспортной иммобилизации;</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 xml:space="preserve">особенности сестринского ухода с учетом </w:t>
            </w:r>
            <w:r w:rsidRPr="00CB27E9">
              <w:rPr>
                <w:rFonts w:ascii="Times New Roman" w:hAnsi="Times New Roman"/>
                <w:sz w:val="28"/>
                <w:szCs w:val="28"/>
              </w:rPr>
              <w:lastRenderedPageBreak/>
              <w:t>заболевания, возрастных, культурных и этнических особенностей пациента;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rsidR="006B7292" w:rsidRPr="00CB27E9" w:rsidRDefault="006B7292" w:rsidP="00376785">
            <w:pPr>
              <w:spacing w:after="0"/>
              <w:rPr>
                <w:rFonts w:ascii="Times New Roman" w:hAnsi="Times New Roman"/>
                <w:sz w:val="28"/>
                <w:szCs w:val="28"/>
              </w:rPr>
            </w:pPr>
            <w:r w:rsidRPr="00CB27E9">
              <w:rPr>
                <w:rFonts w:ascii="Times New Roman" w:hAnsi="Times New Roman"/>
                <w:sz w:val="28"/>
                <w:szCs w:val="28"/>
              </w:rPr>
              <w:t>особенности и принципы лечебного питания пациентов в медицинской организации в зависимости от возраста и заболевания;</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признаков биологической смерти человека и процедур, связанных</w:t>
            </w:r>
            <w:r>
              <w:rPr>
                <w:rFonts w:ascii="Times New Roman" w:hAnsi="Times New Roman"/>
                <w:sz w:val="28"/>
                <w:szCs w:val="28"/>
              </w:rPr>
              <w:t xml:space="preserve"> </w:t>
            </w:r>
            <w:r w:rsidRPr="00CB27E9">
              <w:rPr>
                <w:rFonts w:ascii="Times New Roman" w:hAnsi="Times New Roman"/>
                <w:sz w:val="28"/>
                <w:szCs w:val="28"/>
              </w:rPr>
              <w:t>с подготовкой тела умершего пациента к транспортировке;</w:t>
            </w:r>
          </w:p>
          <w:p w:rsidR="006B7292" w:rsidRPr="00CB27E9" w:rsidRDefault="006B7292" w:rsidP="00376785">
            <w:pPr>
              <w:spacing w:after="0"/>
              <w:rPr>
                <w:rFonts w:ascii="Times New Roman" w:hAnsi="Times New Roman"/>
                <w:sz w:val="28"/>
                <w:szCs w:val="28"/>
              </w:rPr>
            </w:pPr>
            <w:r>
              <w:rPr>
                <w:rFonts w:ascii="Times New Roman" w:hAnsi="Times New Roman"/>
                <w:sz w:val="28"/>
                <w:szCs w:val="28"/>
              </w:rPr>
              <w:t xml:space="preserve">- </w:t>
            </w:r>
            <w:r w:rsidRPr="00CB27E9">
              <w:rPr>
                <w:rFonts w:ascii="Times New Roman" w:hAnsi="Times New Roman"/>
                <w:sz w:val="28"/>
                <w:szCs w:val="28"/>
              </w:rPr>
              <w:t>методов и способов обучения пациентов (их законных представителей), лиц, осуществляющих уход, навыкам самоухода и ухода;</w:t>
            </w:r>
          </w:p>
          <w:p w:rsidR="006B7292" w:rsidRPr="00CB27E9" w:rsidRDefault="006B7292" w:rsidP="00376785">
            <w:pPr>
              <w:spacing w:after="0"/>
              <w:rPr>
                <w:rFonts w:ascii="Times New Roman" w:hAnsi="Times New Roman"/>
                <w:bCs/>
                <w:sz w:val="28"/>
                <w:szCs w:val="28"/>
              </w:rPr>
            </w:pPr>
            <w:r>
              <w:rPr>
                <w:rFonts w:ascii="Times New Roman" w:hAnsi="Times New Roman"/>
                <w:sz w:val="28"/>
                <w:szCs w:val="28"/>
              </w:rPr>
              <w:t xml:space="preserve">- </w:t>
            </w:r>
            <w:r w:rsidRPr="00CB27E9">
              <w:rPr>
                <w:rFonts w:ascii="Times New Roman" w:hAnsi="Times New Roman"/>
                <w:sz w:val="28"/>
                <w:szCs w:val="28"/>
              </w:rPr>
              <w:t>клинических признаков внезапных острых заболеваний, состояний, обострений хронических заболеваний, отравлений</w:t>
            </w:r>
            <w:r>
              <w:rPr>
                <w:rFonts w:ascii="Times New Roman" w:hAnsi="Times New Roman"/>
                <w:sz w:val="28"/>
                <w:szCs w:val="28"/>
              </w:rPr>
              <w:t xml:space="preserve"> </w:t>
            </w:r>
            <w:r w:rsidRPr="00CB27E9">
              <w:rPr>
                <w:rFonts w:ascii="Times New Roman" w:hAnsi="Times New Roman"/>
                <w:sz w:val="28"/>
                <w:szCs w:val="28"/>
              </w:rPr>
              <w:t xml:space="preserve"> без явных </w:t>
            </w:r>
            <w:r>
              <w:rPr>
                <w:rFonts w:ascii="Times New Roman" w:hAnsi="Times New Roman"/>
                <w:sz w:val="28"/>
                <w:szCs w:val="28"/>
              </w:rPr>
              <w:t>признаков угрозы жизни пациента.</w:t>
            </w:r>
          </w:p>
        </w:tc>
      </w:tr>
    </w:tbl>
    <w:p w:rsidR="006B7292" w:rsidRDefault="006B729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p w:rsidR="006B7292" w:rsidRDefault="006B729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p w:rsidR="00105EB9" w:rsidRPr="00935BBA"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УЧЕБНОЙ </w:t>
      </w:r>
      <w:r w:rsidR="00131C06">
        <w:rPr>
          <w:rFonts w:ascii="Times New Roman" w:hAnsi="Times New Roman" w:cs="Times New Roman"/>
          <w:b/>
          <w:bCs/>
          <w:sz w:val="28"/>
          <w:szCs w:val="28"/>
        </w:rPr>
        <w:t>ПРАКТИКИ</w:t>
      </w:r>
    </w:p>
    <w:p w:rsidR="00105EB9"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w:t>
      </w:r>
      <w:r w:rsidR="00131C06">
        <w:rPr>
          <w:rFonts w:ascii="Times New Roman" w:hAnsi="Times New Roman" w:cs="Times New Roman"/>
          <w:b/>
          <w:bCs/>
          <w:sz w:val="28"/>
          <w:szCs w:val="28"/>
        </w:rPr>
        <w:t>практики</w:t>
      </w:r>
      <w:r w:rsidRPr="00935BBA">
        <w:rPr>
          <w:rFonts w:ascii="Times New Roman" w:hAnsi="Times New Roman" w:cs="Times New Roman"/>
          <w:b/>
          <w:bCs/>
          <w:sz w:val="28"/>
          <w:szCs w:val="28"/>
        </w:rPr>
        <w:t xml:space="preserve"> и виды учебной работы</w:t>
      </w:r>
    </w:p>
    <w:p w:rsidR="00050F17" w:rsidRDefault="00050F17" w:rsidP="00105EB9">
      <w:pPr>
        <w:shd w:val="clear" w:color="auto" w:fill="FFFFFF"/>
        <w:spacing w:after="0" w:line="276" w:lineRule="auto"/>
        <w:ind w:firstLine="709"/>
        <w:rPr>
          <w:rFonts w:ascii="Times New Roman" w:hAnsi="Times New Roman" w:cs="Times New Roman"/>
          <w:b/>
          <w:bCs/>
          <w:sz w:val="28"/>
          <w:szCs w:val="28"/>
        </w:rPr>
      </w:pPr>
    </w:p>
    <w:p w:rsidR="00050F17" w:rsidRPr="00050F17" w:rsidRDefault="00050F17" w:rsidP="0005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050F17">
        <w:rPr>
          <w:rFonts w:ascii="Times New Roman" w:hAnsi="Times New Roman" w:cs="Times New Roman"/>
          <w:sz w:val="28"/>
          <w:szCs w:val="28"/>
        </w:rPr>
        <w:t xml:space="preserve">Объем в академических часах на освоение программы </w:t>
      </w:r>
      <w:r>
        <w:rPr>
          <w:rFonts w:ascii="Times New Roman" w:hAnsi="Times New Roman" w:cs="Times New Roman"/>
          <w:sz w:val="28"/>
          <w:szCs w:val="28"/>
        </w:rPr>
        <w:t>учебной</w:t>
      </w:r>
      <w:r w:rsidRPr="00050F17">
        <w:rPr>
          <w:rFonts w:ascii="Times New Roman" w:hAnsi="Times New Roman" w:cs="Times New Roman"/>
          <w:sz w:val="28"/>
          <w:szCs w:val="28"/>
        </w:rPr>
        <w:t xml:space="preserve"> практики – </w:t>
      </w:r>
      <w:r>
        <w:rPr>
          <w:rFonts w:ascii="Times New Roman" w:hAnsi="Times New Roman" w:cs="Times New Roman"/>
          <w:sz w:val="28"/>
          <w:szCs w:val="28"/>
        </w:rPr>
        <w:t>36</w:t>
      </w:r>
      <w:r w:rsidRPr="00050F17">
        <w:rPr>
          <w:rFonts w:ascii="Times New Roman" w:hAnsi="Times New Roman" w:cs="Times New Roman"/>
          <w:sz w:val="28"/>
          <w:szCs w:val="28"/>
        </w:rPr>
        <w:t xml:space="preserve"> час</w:t>
      </w:r>
      <w:r>
        <w:rPr>
          <w:rFonts w:ascii="Times New Roman" w:hAnsi="Times New Roman" w:cs="Times New Roman"/>
          <w:sz w:val="28"/>
          <w:szCs w:val="28"/>
        </w:rPr>
        <w:t>ов</w:t>
      </w:r>
      <w:r w:rsidRPr="00050F17">
        <w:rPr>
          <w:rFonts w:ascii="Times New Roman" w:hAnsi="Times New Roman" w:cs="Times New Roman"/>
          <w:sz w:val="28"/>
          <w:szCs w:val="28"/>
        </w:rPr>
        <w:t xml:space="preserve">. Продолжительность практики </w:t>
      </w:r>
      <w:r>
        <w:rPr>
          <w:rFonts w:ascii="Times New Roman" w:hAnsi="Times New Roman" w:cs="Times New Roman"/>
          <w:sz w:val="28"/>
          <w:szCs w:val="28"/>
        </w:rPr>
        <w:t>1 неделя</w:t>
      </w:r>
      <w:r w:rsidRPr="00050F17">
        <w:rPr>
          <w:rFonts w:ascii="Times New Roman" w:hAnsi="Times New Roman" w:cs="Times New Roman"/>
          <w:sz w:val="28"/>
          <w:szCs w:val="28"/>
        </w:rPr>
        <w:t xml:space="preserve">. Практика завершается </w:t>
      </w:r>
      <w:r w:rsidR="00FA6888">
        <w:rPr>
          <w:rFonts w:ascii="Times New Roman" w:hAnsi="Times New Roman" w:cs="Times New Roman"/>
          <w:sz w:val="28"/>
          <w:szCs w:val="28"/>
        </w:rPr>
        <w:t>зачетом с оценкой.</w:t>
      </w:r>
    </w:p>
    <w:p w:rsidR="00105EB9" w:rsidRPr="00935BBA" w:rsidRDefault="00105EB9" w:rsidP="00050F17">
      <w:pPr>
        <w:shd w:val="clear" w:color="auto" w:fill="FFFFFF"/>
        <w:spacing w:after="0" w:line="276" w:lineRule="auto"/>
        <w:rPr>
          <w:rFonts w:ascii="Times New Roman" w:hAnsi="Times New Roman" w:cs="Times New Roman"/>
          <w:sz w:val="28"/>
          <w:szCs w:val="28"/>
        </w:rPr>
      </w:pPr>
    </w:p>
    <w:p w:rsidR="00FA6888" w:rsidRDefault="00150673" w:rsidP="00FA6888">
      <w:pPr>
        <w:shd w:val="clear" w:color="auto" w:fill="FFFFFF"/>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2.2. </w:t>
      </w:r>
      <w:r w:rsidR="00935BBA" w:rsidRPr="00FA6888">
        <w:rPr>
          <w:rFonts w:ascii="Times New Roman" w:hAnsi="Times New Roman" w:cs="Times New Roman"/>
          <w:b/>
          <w:sz w:val="28"/>
          <w:szCs w:val="28"/>
        </w:rPr>
        <w:t xml:space="preserve">Тематический план и содержание </w:t>
      </w:r>
      <w:r w:rsidR="006B7292">
        <w:rPr>
          <w:rFonts w:ascii="Times New Roman" w:hAnsi="Times New Roman" w:cs="Times New Roman"/>
          <w:b/>
          <w:sz w:val="28"/>
          <w:szCs w:val="28"/>
        </w:rPr>
        <w:t xml:space="preserve">УП. 04.01 </w:t>
      </w:r>
      <w:r w:rsidR="00314D49" w:rsidRPr="00314D49">
        <w:rPr>
          <w:rFonts w:ascii="Times New Roman" w:hAnsi="Times New Roman" w:cs="Times New Roman"/>
          <w:b/>
          <w:sz w:val="28"/>
          <w:szCs w:val="28"/>
        </w:rPr>
        <w:t>Учебн</w:t>
      </w:r>
      <w:r w:rsidR="006B7292">
        <w:rPr>
          <w:rFonts w:ascii="Times New Roman" w:hAnsi="Times New Roman" w:cs="Times New Roman"/>
          <w:b/>
          <w:sz w:val="28"/>
          <w:szCs w:val="28"/>
        </w:rPr>
        <w:t>ая</w:t>
      </w:r>
      <w:r w:rsidR="00314D49" w:rsidRPr="00314D49">
        <w:rPr>
          <w:rFonts w:ascii="Times New Roman" w:hAnsi="Times New Roman" w:cs="Times New Roman"/>
          <w:b/>
          <w:sz w:val="28"/>
          <w:szCs w:val="28"/>
        </w:rPr>
        <w:t xml:space="preserve"> практик</w:t>
      </w:r>
      <w:r w:rsidR="006B7292">
        <w:rPr>
          <w:rFonts w:ascii="Times New Roman" w:hAnsi="Times New Roman" w:cs="Times New Roman"/>
          <w:b/>
          <w:sz w:val="28"/>
          <w:szCs w:val="28"/>
        </w:rPr>
        <w:t>а</w:t>
      </w:r>
      <w:r w:rsidR="00314D49" w:rsidRPr="00314D49">
        <w:rPr>
          <w:rFonts w:ascii="Times New Roman" w:hAnsi="Times New Roman" w:cs="Times New Roman"/>
          <w:b/>
          <w:sz w:val="28"/>
          <w:szCs w:val="28"/>
        </w:rPr>
        <w:t xml:space="preserve"> по общему уходу за пациентами </w:t>
      </w:r>
    </w:p>
    <w:p w:rsidR="00314D49" w:rsidRPr="00314D49" w:rsidRDefault="00314D49" w:rsidP="00FA6888">
      <w:pPr>
        <w:shd w:val="clear" w:color="auto" w:fill="FFFFFF"/>
        <w:spacing w:after="0" w:line="276" w:lineRule="auto"/>
        <w:jc w:val="both"/>
        <w:rPr>
          <w:rFonts w:ascii="Times New Roman" w:hAnsi="Times New Roman" w:cs="Times New Roman"/>
          <w:b/>
          <w:sz w:val="28"/>
          <w:szCs w:val="28"/>
        </w:rPr>
      </w:pPr>
    </w:p>
    <w:tbl>
      <w:tblPr>
        <w:tblStyle w:val="a5"/>
        <w:tblW w:w="0" w:type="auto"/>
        <w:tblLayout w:type="fixed"/>
        <w:tblLook w:val="04A0" w:firstRow="1" w:lastRow="0" w:firstColumn="1" w:lastColumn="0" w:noHBand="0" w:noVBand="1"/>
      </w:tblPr>
      <w:tblGrid>
        <w:gridCol w:w="2235"/>
        <w:gridCol w:w="3827"/>
        <w:gridCol w:w="1276"/>
        <w:gridCol w:w="2232"/>
      </w:tblGrid>
      <w:tr w:rsidR="00935BBA" w:rsidRPr="00A15688" w:rsidTr="009D6804">
        <w:tc>
          <w:tcPr>
            <w:tcW w:w="2235" w:type="dxa"/>
            <w:vAlign w:val="center"/>
          </w:tcPr>
          <w:p w:rsidR="00935BBA" w:rsidRPr="00A15688" w:rsidRDefault="00935BBA" w:rsidP="00093DE3">
            <w:pPr>
              <w:spacing w:line="276" w:lineRule="auto"/>
              <w:jc w:val="center"/>
              <w:rPr>
                <w:sz w:val="28"/>
                <w:szCs w:val="28"/>
              </w:rPr>
            </w:pPr>
            <w:r w:rsidRPr="00A15688">
              <w:rPr>
                <w:sz w:val="28"/>
                <w:szCs w:val="28"/>
              </w:rPr>
              <w:t>Наименование разделов и тем</w:t>
            </w:r>
          </w:p>
        </w:tc>
        <w:tc>
          <w:tcPr>
            <w:tcW w:w="3827" w:type="dxa"/>
            <w:vAlign w:val="center"/>
          </w:tcPr>
          <w:p w:rsidR="00935BBA" w:rsidRPr="00A15688" w:rsidRDefault="00935BBA" w:rsidP="00093DE3">
            <w:pPr>
              <w:spacing w:line="276" w:lineRule="auto"/>
              <w:jc w:val="center"/>
              <w:rPr>
                <w:sz w:val="28"/>
                <w:szCs w:val="28"/>
              </w:rPr>
            </w:pPr>
            <w:r w:rsidRPr="00A15688">
              <w:rPr>
                <w:sz w:val="28"/>
                <w:szCs w:val="28"/>
              </w:rPr>
              <w:t>Содержание учебного материала и формы организации деятельности обучающихся</w:t>
            </w:r>
          </w:p>
        </w:tc>
        <w:tc>
          <w:tcPr>
            <w:tcW w:w="1276" w:type="dxa"/>
            <w:vAlign w:val="center"/>
          </w:tcPr>
          <w:p w:rsidR="00935BBA" w:rsidRPr="00A15688" w:rsidRDefault="00935BBA" w:rsidP="00093DE3">
            <w:pPr>
              <w:spacing w:line="276" w:lineRule="auto"/>
              <w:jc w:val="center"/>
              <w:rPr>
                <w:sz w:val="28"/>
                <w:szCs w:val="28"/>
              </w:rPr>
            </w:pPr>
            <w:r w:rsidRPr="00A15688">
              <w:rPr>
                <w:sz w:val="28"/>
                <w:szCs w:val="28"/>
              </w:rPr>
              <w:t>Объем в часах</w:t>
            </w:r>
          </w:p>
        </w:tc>
        <w:tc>
          <w:tcPr>
            <w:tcW w:w="2232" w:type="dxa"/>
            <w:vAlign w:val="center"/>
          </w:tcPr>
          <w:p w:rsidR="00935BBA" w:rsidRPr="00A15688" w:rsidRDefault="00935BBA" w:rsidP="00093DE3">
            <w:pPr>
              <w:spacing w:line="276" w:lineRule="auto"/>
              <w:jc w:val="center"/>
              <w:rPr>
                <w:sz w:val="28"/>
                <w:szCs w:val="28"/>
              </w:rPr>
            </w:pPr>
            <w:r w:rsidRPr="00A15688">
              <w:rPr>
                <w:sz w:val="28"/>
                <w:szCs w:val="28"/>
              </w:rPr>
              <w:t xml:space="preserve">Коды компетенций и личностных результатов, </w:t>
            </w:r>
            <w:r w:rsidRPr="00A15688">
              <w:rPr>
                <w:sz w:val="28"/>
                <w:szCs w:val="28"/>
              </w:rPr>
              <w:lastRenderedPageBreak/>
              <w:t>формированию которых способствует элемент программы</w:t>
            </w:r>
          </w:p>
        </w:tc>
      </w:tr>
      <w:tr w:rsidR="00935BBA" w:rsidRPr="00A15688" w:rsidTr="009D6804">
        <w:tc>
          <w:tcPr>
            <w:tcW w:w="2235" w:type="dxa"/>
            <w:vAlign w:val="center"/>
          </w:tcPr>
          <w:p w:rsidR="00935BBA" w:rsidRPr="00A15688" w:rsidRDefault="00935BBA" w:rsidP="00334D5C">
            <w:pPr>
              <w:spacing w:line="276" w:lineRule="auto"/>
              <w:jc w:val="center"/>
              <w:rPr>
                <w:sz w:val="28"/>
                <w:szCs w:val="28"/>
              </w:rPr>
            </w:pPr>
            <w:r w:rsidRPr="00A15688">
              <w:rPr>
                <w:sz w:val="28"/>
                <w:szCs w:val="28"/>
              </w:rPr>
              <w:lastRenderedPageBreak/>
              <w:t>1</w:t>
            </w:r>
          </w:p>
        </w:tc>
        <w:tc>
          <w:tcPr>
            <w:tcW w:w="3827" w:type="dxa"/>
            <w:vAlign w:val="center"/>
          </w:tcPr>
          <w:p w:rsidR="00935BBA" w:rsidRPr="00A15688" w:rsidRDefault="00935BBA" w:rsidP="00334D5C">
            <w:pPr>
              <w:spacing w:line="276" w:lineRule="auto"/>
              <w:jc w:val="center"/>
              <w:rPr>
                <w:sz w:val="28"/>
                <w:szCs w:val="28"/>
              </w:rPr>
            </w:pPr>
            <w:r w:rsidRPr="00A15688">
              <w:rPr>
                <w:sz w:val="28"/>
                <w:szCs w:val="28"/>
              </w:rPr>
              <w:t>2</w:t>
            </w:r>
          </w:p>
        </w:tc>
        <w:tc>
          <w:tcPr>
            <w:tcW w:w="1276" w:type="dxa"/>
            <w:vAlign w:val="center"/>
          </w:tcPr>
          <w:p w:rsidR="00935BBA" w:rsidRPr="00A15688" w:rsidRDefault="00935BBA" w:rsidP="00334D5C">
            <w:pPr>
              <w:spacing w:line="276" w:lineRule="auto"/>
              <w:jc w:val="center"/>
              <w:rPr>
                <w:sz w:val="28"/>
                <w:szCs w:val="28"/>
              </w:rPr>
            </w:pPr>
            <w:r w:rsidRPr="00A15688">
              <w:rPr>
                <w:sz w:val="28"/>
                <w:szCs w:val="28"/>
              </w:rPr>
              <w:t>3</w:t>
            </w:r>
          </w:p>
        </w:tc>
        <w:tc>
          <w:tcPr>
            <w:tcW w:w="2232" w:type="dxa"/>
            <w:vAlign w:val="center"/>
          </w:tcPr>
          <w:p w:rsidR="00935BBA" w:rsidRPr="00A15688" w:rsidRDefault="00935BBA" w:rsidP="00334D5C">
            <w:pPr>
              <w:spacing w:line="276" w:lineRule="auto"/>
              <w:jc w:val="center"/>
              <w:rPr>
                <w:sz w:val="28"/>
                <w:szCs w:val="28"/>
              </w:rPr>
            </w:pPr>
            <w:r w:rsidRPr="00A15688">
              <w:rPr>
                <w:sz w:val="28"/>
                <w:szCs w:val="28"/>
              </w:rPr>
              <w:t>4</w:t>
            </w:r>
          </w:p>
        </w:tc>
      </w:tr>
      <w:tr w:rsidR="007F0E4A" w:rsidRPr="00A15688" w:rsidTr="009D6804">
        <w:tc>
          <w:tcPr>
            <w:tcW w:w="2235" w:type="dxa"/>
            <w:vMerge w:val="restart"/>
          </w:tcPr>
          <w:p w:rsidR="007F0E4A" w:rsidRPr="00A15688" w:rsidRDefault="007F0E4A" w:rsidP="00334D5C">
            <w:pPr>
              <w:spacing w:line="276" w:lineRule="auto"/>
              <w:jc w:val="both"/>
              <w:rPr>
                <w:b/>
                <w:sz w:val="28"/>
                <w:szCs w:val="28"/>
              </w:rPr>
            </w:pPr>
            <w:r w:rsidRPr="00A15688">
              <w:rPr>
                <w:b/>
                <w:sz w:val="28"/>
                <w:szCs w:val="28"/>
              </w:rPr>
              <w:t>Тема 1.</w:t>
            </w:r>
          </w:p>
          <w:p w:rsidR="00150673" w:rsidRPr="00A15688" w:rsidRDefault="00150673" w:rsidP="00150673">
            <w:pPr>
              <w:spacing w:line="276" w:lineRule="auto"/>
              <w:rPr>
                <w:b/>
                <w:sz w:val="28"/>
                <w:szCs w:val="28"/>
              </w:rPr>
            </w:pPr>
            <w:r w:rsidRPr="00A15688">
              <w:rPr>
                <w:sz w:val="28"/>
                <w:szCs w:val="28"/>
              </w:rPr>
              <w:t>Размещение и перемещение пациента в постели</w:t>
            </w:r>
          </w:p>
          <w:p w:rsidR="00150673" w:rsidRPr="00A15688" w:rsidRDefault="00150673" w:rsidP="00150673">
            <w:pPr>
              <w:spacing w:line="276" w:lineRule="auto"/>
              <w:jc w:val="both"/>
              <w:rPr>
                <w:sz w:val="28"/>
                <w:szCs w:val="28"/>
              </w:rPr>
            </w:pPr>
          </w:p>
        </w:tc>
        <w:tc>
          <w:tcPr>
            <w:tcW w:w="3827" w:type="dxa"/>
          </w:tcPr>
          <w:p w:rsidR="007F0E4A" w:rsidRPr="00A15688" w:rsidRDefault="007F0E4A" w:rsidP="00334D5C">
            <w:pPr>
              <w:spacing w:line="276" w:lineRule="auto"/>
              <w:jc w:val="both"/>
              <w:rPr>
                <w:sz w:val="28"/>
                <w:szCs w:val="28"/>
              </w:rPr>
            </w:pPr>
            <w:r w:rsidRPr="00A15688">
              <w:rPr>
                <w:b/>
                <w:sz w:val="28"/>
                <w:szCs w:val="28"/>
              </w:rPr>
              <w:t xml:space="preserve">Содержание учебного материала </w:t>
            </w:r>
          </w:p>
        </w:tc>
        <w:tc>
          <w:tcPr>
            <w:tcW w:w="1276" w:type="dxa"/>
          </w:tcPr>
          <w:p w:rsidR="007F0E4A" w:rsidRPr="00A15688" w:rsidRDefault="007F0E4A" w:rsidP="00D1414C">
            <w:pPr>
              <w:spacing w:line="276" w:lineRule="auto"/>
              <w:jc w:val="center"/>
              <w:rPr>
                <w:sz w:val="28"/>
                <w:szCs w:val="28"/>
              </w:rPr>
            </w:pPr>
            <w:r w:rsidRPr="00A15688">
              <w:rPr>
                <w:b/>
                <w:sz w:val="28"/>
                <w:szCs w:val="28"/>
              </w:rPr>
              <w:t>6</w:t>
            </w:r>
          </w:p>
        </w:tc>
        <w:tc>
          <w:tcPr>
            <w:tcW w:w="2232" w:type="dxa"/>
            <w:vMerge w:val="restart"/>
          </w:tcPr>
          <w:p w:rsidR="007F0E4A" w:rsidRPr="00A15688" w:rsidRDefault="007F0E4A" w:rsidP="003F78FB">
            <w:pPr>
              <w:spacing w:line="276" w:lineRule="auto"/>
              <w:jc w:val="both"/>
              <w:rPr>
                <w:sz w:val="28"/>
                <w:szCs w:val="28"/>
              </w:rPr>
            </w:pPr>
            <w:r w:rsidRPr="00A15688">
              <w:rPr>
                <w:sz w:val="28"/>
                <w:szCs w:val="28"/>
              </w:rPr>
              <w:t>ОК 01, ОК 02,</w:t>
            </w:r>
          </w:p>
          <w:p w:rsidR="007F0E4A" w:rsidRPr="00A15688" w:rsidRDefault="007F0E4A" w:rsidP="003F78FB">
            <w:pPr>
              <w:spacing w:line="276" w:lineRule="auto"/>
              <w:jc w:val="both"/>
              <w:rPr>
                <w:sz w:val="28"/>
                <w:szCs w:val="28"/>
              </w:rPr>
            </w:pPr>
            <w:r w:rsidRPr="00A15688">
              <w:rPr>
                <w:sz w:val="28"/>
                <w:szCs w:val="28"/>
              </w:rPr>
              <w:t xml:space="preserve">ОК 04, ОК 05, </w:t>
            </w:r>
          </w:p>
          <w:p w:rsidR="00D1414C" w:rsidRPr="00A15688" w:rsidRDefault="007F0E4A" w:rsidP="003F78FB">
            <w:pPr>
              <w:jc w:val="both"/>
              <w:rPr>
                <w:sz w:val="28"/>
                <w:szCs w:val="28"/>
              </w:rPr>
            </w:pPr>
            <w:r w:rsidRPr="00A15688">
              <w:rPr>
                <w:sz w:val="28"/>
                <w:szCs w:val="28"/>
              </w:rPr>
              <w:t>ОК 09</w:t>
            </w:r>
            <w:r w:rsidR="00D1414C" w:rsidRPr="00A15688">
              <w:rPr>
                <w:sz w:val="28"/>
                <w:szCs w:val="28"/>
              </w:rPr>
              <w:t xml:space="preserve">, ПК 4.2, </w:t>
            </w:r>
          </w:p>
          <w:p w:rsidR="007F0E4A" w:rsidRPr="00A15688" w:rsidRDefault="00D1414C" w:rsidP="003F78FB">
            <w:pPr>
              <w:jc w:val="both"/>
              <w:rPr>
                <w:sz w:val="28"/>
                <w:szCs w:val="28"/>
              </w:rPr>
            </w:pPr>
            <w:r w:rsidRPr="00A15688">
              <w:rPr>
                <w:sz w:val="28"/>
                <w:szCs w:val="28"/>
              </w:rPr>
              <w:t>ПК 4.3</w:t>
            </w:r>
          </w:p>
        </w:tc>
      </w:tr>
      <w:tr w:rsidR="00812516" w:rsidRPr="00A15688" w:rsidTr="009D6804">
        <w:trPr>
          <w:trHeight w:val="840"/>
        </w:trPr>
        <w:tc>
          <w:tcPr>
            <w:tcW w:w="2235" w:type="dxa"/>
            <w:vMerge/>
          </w:tcPr>
          <w:p w:rsidR="00812516" w:rsidRPr="00A15688" w:rsidRDefault="00812516" w:rsidP="00334D5C">
            <w:pPr>
              <w:spacing w:line="276" w:lineRule="auto"/>
              <w:jc w:val="both"/>
              <w:rPr>
                <w:sz w:val="28"/>
                <w:szCs w:val="28"/>
              </w:rPr>
            </w:pPr>
          </w:p>
        </w:tc>
        <w:tc>
          <w:tcPr>
            <w:tcW w:w="3827" w:type="dxa"/>
          </w:tcPr>
          <w:p w:rsidR="00812516" w:rsidRPr="00A15688" w:rsidRDefault="00812516" w:rsidP="00812516">
            <w:pPr>
              <w:suppressAutoHyphens/>
              <w:spacing w:line="276" w:lineRule="auto"/>
              <w:rPr>
                <w:sz w:val="28"/>
                <w:szCs w:val="28"/>
              </w:rPr>
            </w:pPr>
            <w:r w:rsidRPr="00A15688">
              <w:rPr>
                <w:sz w:val="28"/>
                <w:szCs w:val="28"/>
              </w:rPr>
              <w:t>Виды режимов двигательной активности пациента</w:t>
            </w:r>
          </w:p>
          <w:p w:rsidR="00812516" w:rsidRPr="00A15688" w:rsidRDefault="00812516" w:rsidP="00812516">
            <w:pPr>
              <w:suppressAutoHyphens/>
              <w:spacing w:line="276" w:lineRule="auto"/>
              <w:rPr>
                <w:sz w:val="28"/>
                <w:szCs w:val="28"/>
              </w:rPr>
            </w:pPr>
            <w:r w:rsidRPr="00A15688">
              <w:rPr>
                <w:sz w:val="28"/>
                <w:szCs w:val="28"/>
              </w:rPr>
              <w:t>Современные технологии медицинских услуг по позиционированию и перемещению в кровати пациентов, частично или полностью утративших способность к передвижению и самообслуживанию</w:t>
            </w:r>
          </w:p>
          <w:p w:rsidR="00812516" w:rsidRPr="00A15688" w:rsidRDefault="00812516" w:rsidP="00812516">
            <w:pPr>
              <w:rPr>
                <w:sz w:val="28"/>
                <w:szCs w:val="28"/>
              </w:rPr>
            </w:pPr>
            <w:r w:rsidRPr="00A15688">
              <w:rPr>
                <w:sz w:val="28"/>
                <w:szCs w:val="28"/>
              </w:rPr>
              <w:t>Использование биомеханики тела при поднятии тяжестей и перемещении пациента.</w:t>
            </w:r>
          </w:p>
          <w:p w:rsidR="00812516" w:rsidRPr="00A15688" w:rsidRDefault="00812516" w:rsidP="009D6804">
            <w:pPr>
              <w:suppressAutoHyphens/>
              <w:spacing w:line="276" w:lineRule="auto"/>
              <w:rPr>
                <w:sz w:val="28"/>
                <w:szCs w:val="28"/>
              </w:rPr>
            </w:pPr>
            <w:r w:rsidRPr="00A15688">
              <w:rPr>
                <w:sz w:val="28"/>
                <w:szCs w:val="28"/>
              </w:rPr>
              <w:t>Виды положения тела пациента в постели. Перемещение пациента в кровати одним медицинским работником.</w:t>
            </w:r>
            <w:r w:rsidR="009D6804" w:rsidRPr="00A15688">
              <w:rPr>
                <w:sz w:val="28"/>
                <w:szCs w:val="28"/>
              </w:rPr>
              <w:t xml:space="preserve"> </w:t>
            </w:r>
            <w:r w:rsidRPr="00A15688">
              <w:rPr>
                <w:sz w:val="28"/>
                <w:szCs w:val="28"/>
              </w:rPr>
              <w:t xml:space="preserve">Перемещение пациента в кровати двумя и более лицами. </w:t>
            </w:r>
          </w:p>
          <w:p w:rsidR="00812516" w:rsidRPr="00A15688" w:rsidRDefault="00812516" w:rsidP="00812516">
            <w:pPr>
              <w:suppressAutoHyphens/>
              <w:spacing w:line="276" w:lineRule="auto"/>
              <w:rPr>
                <w:sz w:val="28"/>
                <w:szCs w:val="28"/>
              </w:rPr>
            </w:pPr>
            <w:r w:rsidRPr="00A15688">
              <w:rPr>
                <w:sz w:val="28"/>
                <w:szCs w:val="28"/>
              </w:rPr>
              <w:t>Использование методов удержания пациента одним, двумя и более лицами</w:t>
            </w:r>
            <w:r w:rsidR="009D6804" w:rsidRPr="00A15688">
              <w:rPr>
                <w:sz w:val="28"/>
                <w:szCs w:val="28"/>
              </w:rPr>
              <w:t>.</w:t>
            </w:r>
          </w:p>
          <w:p w:rsidR="009D6804" w:rsidRPr="00A15688" w:rsidRDefault="009D6804" w:rsidP="00812516">
            <w:pPr>
              <w:suppressAutoHyphens/>
              <w:spacing w:line="276" w:lineRule="auto"/>
              <w:rPr>
                <w:sz w:val="28"/>
                <w:szCs w:val="28"/>
              </w:rPr>
            </w:pPr>
            <w:r w:rsidRPr="00A15688">
              <w:rPr>
                <w:sz w:val="28"/>
                <w:szCs w:val="28"/>
              </w:rPr>
              <w:t>Использование современных вспомогательных средств перемещения пациента в пространстве.</w:t>
            </w:r>
          </w:p>
        </w:tc>
        <w:tc>
          <w:tcPr>
            <w:tcW w:w="1276" w:type="dxa"/>
          </w:tcPr>
          <w:p w:rsidR="00812516" w:rsidRPr="00A15688" w:rsidRDefault="00812516" w:rsidP="00D1414C">
            <w:pPr>
              <w:spacing w:line="276" w:lineRule="auto"/>
              <w:jc w:val="center"/>
              <w:rPr>
                <w:sz w:val="28"/>
                <w:szCs w:val="28"/>
              </w:rPr>
            </w:pPr>
          </w:p>
        </w:tc>
        <w:tc>
          <w:tcPr>
            <w:tcW w:w="2232" w:type="dxa"/>
            <w:vMerge/>
          </w:tcPr>
          <w:p w:rsidR="00812516" w:rsidRPr="00A15688" w:rsidRDefault="00812516" w:rsidP="00334D5C">
            <w:pPr>
              <w:spacing w:line="276" w:lineRule="auto"/>
              <w:jc w:val="both"/>
              <w:rPr>
                <w:sz w:val="28"/>
                <w:szCs w:val="28"/>
              </w:rPr>
            </w:pPr>
          </w:p>
        </w:tc>
      </w:tr>
      <w:tr w:rsidR="009D6804" w:rsidRPr="00A15688" w:rsidTr="009D6804">
        <w:tc>
          <w:tcPr>
            <w:tcW w:w="2235" w:type="dxa"/>
            <w:vMerge w:val="restart"/>
          </w:tcPr>
          <w:p w:rsidR="009D6804" w:rsidRPr="00A15688" w:rsidRDefault="009D6804" w:rsidP="00334D5C">
            <w:pPr>
              <w:spacing w:line="276" w:lineRule="auto"/>
              <w:jc w:val="both"/>
              <w:rPr>
                <w:sz w:val="28"/>
                <w:szCs w:val="28"/>
              </w:rPr>
            </w:pPr>
            <w:r w:rsidRPr="00A15688">
              <w:rPr>
                <w:b/>
                <w:sz w:val="28"/>
                <w:szCs w:val="28"/>
              </w:rPr>
              <w:t>Тема 2.</w:t>
            </w:r>
          </w:p>
          <w:p w:rsidR="009D6804" w:rsidRPr="00A15688" w:rsidRDefault="009D6804" w:rsidP="00150673">
            <w:pPr>
              <w:spacing w:line="276" w:lineRule="auto"/>
              <w:rPr>
                <w:sz w:val="28"/>
                <w:szCs w:val="28"/>
              </w:rPr>
            </w:pPr>
            <w:r w:rsidRPr="00A15688">
              <w:rPr>
                <w:sz w:val="28"/>
                <w:szCs w:val="28"/>
              </w:rPr>
              <w:t xml:space="preserve">Проведение </w:t>
            </w:r>
            <w:r w:rsidRPr="00A15688">
              <w:rPr>
                <w:sz w:val="28"/>
                <w:szCs w:val="28"/>
              </w:rPr>
              <w:lastRenderedPageBreak/>
              <w:t>сестринского объективного обследования пациентов (измерение артериального давления, исследование пульса, подсчет дыхательных движений)</w:t>
            </w:r>
          </w:p>
          <w:p w:rsidR="009D6804" w:rsidRPr="00A15688" w:rsidRDefault="009D6804" w:rsidP="00150673">
            <w:pPr>
              <w:spacing w:line="276" w:lineRule="auto"/>
              <w:jc w:val="both"/>
              <w:rPr>
                <w:sz w:val="28"/>
                <w:szCs w:val="28"/>
              </w:rPr>
            </w:pPr>
          </w:p>
        </w:tc>
        <w:tc>
          <w:tcPr>
            <w:tcW w:w="3827" w:type="dxa"/>
          </w:tcPr>
          <w:p w:rsidR="009D6804" w:rsidRPr="00A15688" w:rsidRDefault="009D6804" w:rsidP="002629E8">
            <w:pPr>
              <w:spacing w:line="276" w:lineRule="auto"/>
              <w:jc w:val="both"/>
              <w:rPr>
                <w:sz w:val="28"/>
                <w:szCs w:val="28"/>
              </w:rPr>
            </w:pPr>
            <w:r w:rsidRPr="00A15688">
              <w:rPr>
                <w:b/>
                <w:sz w:val="28"/>
                <w:szCs w:val="28"/>
              </w:rPr>
              <w:lastRenderedPageBreak/>
              <w:t xml:space="preserve">Содержание учебного материала </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9D6804" w:rsidRPr="00A15688" w:rsidRDefault="009D6804" w:rsidP="003F78FB">
            <w:pPr>
              <w:spacing w:line="276" w:lineRule="auto"/>
              <w:jc w:val="both"/>
              <w:rPr>
                <w:sz w:val="28"/>
                <w:szCs w:val="28"/>
              </w:rPr>
            </w:pPr>
            <w:r w:rsidRPr="00A15688">
              <w:rPr>
                <w:sz w:val="28"/>
                <w:szCs w:val="28"/>
              </w:rPr>
              <w:t>ОК 01, ОК 02,</w:t>
            </w:r>
          </w:p>
          <w:p w:rsidR="009D6804" w:rsidRPr="00A15688" w:rsidRDefault="009D6804" w:rsidP="003F78FB">
            <w:pPr>
              <w:spacing w:line="276" w:lineRule="auto"/>
              <w:jc w:val="both"/>
              <w:rPr>
                <w:sz w:val="28"/>
                <w:szCs w:val="28"/>
              </w:rPr>
            </w:pPr>
            <w:r w:rsidRPr="00A15688">
              <w:rPr>
                <w:sz w:val="28"/>
                <w:szCs w:val="28"/>
              </w:rPr>
              <w:t xml:space="preserve">ОК 04, ОК 05, </w:t>
            </w:r>
          </w:p>
          <w:p w:rsidR="009D6804" w:rsidRPr="00A15688" w:rsidRDefault="009D6804" w:rsidP="00D1414C">
            <w:pPr>
              <w:jc w:val="both"/>
              <w:rPr>
                <w:sz w:val="28"/>
                <w:szCs w:val="28"/>
              </w:rPr>
            </w:pPr>
            <w:r w:rsidRPr="00A15688">
              <w:rPr>
                <w:sz w:val="28"/>
                <w:szCs w:val="28"/>
              </w:rPr>
              <w:lastRenderedPageBreak/>
              <w:t xml:space="preserve">ОК 09, ПК </w:t>
            </w:r>
            <w:r w:rsidR="00D1414C" w:rsidRPr="00A15688">
              <w:rPr>
                <w:sz w:val="28"/>
                <w:szCs w:val="28"/>
              </w:rPr>
              <w:t>4</w:t>
            </w:r>
            <w:r w:rsidRPr="00A15688">
              <w:rPr>
                <w:sz w:val="28"/>
                <w:szCs w:val="28"/>
              </w:rPr>
              <w:t>.</w:t>
            </w:r>
            <w:r w:rsidR="00D1414C" w:rsidRPr="00A15688">
              <w:rPr>
                <w:sz w:val="28"/>
                <w:szCs w:val="28"/>
              </w:rPr>
              <w:t>2</w:t>
            </w:r>
          </w:p>
        </w:tc>
      </w:tr>
      <w:tr w:rsidR="009D6804" w:rsidRPr="00A15688" w:rsidTr="009D6804">
        <w:trPr>
          <w:trHeight w:val="1832"/>
        </w:trPr>
        <w:tc>
          <w:tcPr>
            <w:tcW w:w="2235" w:type="dxa"/>
            <w:vMerge/>
          </w:tcPr>
          <w:p w:rsidR="009D6804" w:rsidRPr="00A15688" w:rsidRDefault="009D6804" w:rsidP="00334D5C">
            <w:pPr>
              <w:spacing w:line="276" w:lineRule="auto"/>
              <w:jc w:val="both"/>
              <w:rPr>
                <w:sz w:val="28"/>
                <w:szCs w:val="28"/>
              </w:rPr>
            </w:pPr>
          </w:p>
        </w:tc>
        <w:tc>
          <w:tcPr>
            <w:tcW w:w="3827" w:type="dxa"/>
          </w:tcPr>
          <w:p w:rsidR="009D6804" w:rsidRPr="00A15688" w:rsidRDefault="009D6804" w:rsidP="002629E8">
            <w:pPr>
              <w:rPr>
                <w:sz w:val="28"/>
                <w:szCs w:val="28"/>
              </w:rPr>
            </w:pPr>
            <w:r w:rsidRPr="00A15688">
              <w:rPr>
                <w:sz w:val="28"/>
                <w:szCs w:val="28"/>
              </w:rPr>
              <w:t>Анатомо-физиологические особенности и показатели жизнедеятельности человека в разные возрастные периоды</w:t>
            </w:r>
          </w:p>
          <w:p w:rsidR="009D6804" w:rsidRPr="00A15688" w:rsidRDefault="009D6804" w:rsidP="002629E8">
            <w:pPr>
              <w:rPr>
                <w:sz w:val="28"/>
                <w:szCs w:val="28"/>
              </w:rPr>
            </w:pPr>
            <w:r w:rsidRPr="00A15688">
              <w:rPr>
                <w:sz w:val="28"/>
                <w:szCs w:val="28"/>
              </w:rPr>
              <w:t xml:space="preserve">Сестринское обследование и оценка сознания, положения в постели, двигательной активности, артериального давления, пульса, частоты дыхательных движений, температуры тела. Антропометрия. </w:t>
            </w:r>
          </w:p>
          <w:p w:rsidR="009D6804" w:rsidRPr="00A15688" w:rsidRDefault="009D6804" w:rsidP="002629E8">
            <w:pPr>
              <w:rPr>
                <w:sz w:val="28"/>
                <w:szCs w:val="28"/>
              </w:rPr>
            </w:pPr>
            <w:r w:rsidRPr="00A15688">
              <w:rPr>
                <w:sz w:val="28"/>
                <w:szCs w:val="28"/>
              </w:rPr>
              <w:t>Правила измерения и интерпретация данных обследования пациентов.</w:t>
            </w:r>
          </w:p>
          <w:p w:rsidR="009D6804" w:rsidRPr="00A15688" w:rsidRDefault="009D6804" w:rsidP="009D6804">
            <w:pPr>
              <w:rPr>
                <w:sz w:val="28"/>
                <w:szCs w:val="28"/>
              </w:rPr>
            </w:pPr>
            <w:r w:rsidRPr="00A15688">
              <w:rPr>
                <w:sz w:val="28"/>
                <w:szCs w:val="28"/>
              </w:rPr>
              <w:t>Измерение температуры тела. Оформление температурного листа. Уход за лихорадящим пациентом. Осуществление антропометрического обследования пациента.</w:t>
            </w:r>
          </w:p>
          <w:p w:rsidR="009D6804" w:rsidRPr="00A15688" w:rsidRDefault="009D6804" w:rsidP="009D6804">
            <w:pPr>
              <w:rPr>
                <w:sz w:val="28"/>
                <w:szCs w:val="28"/>
              </w:rPr>
            </w:pPr>
            <w:r w:rsidRPr="00A15688">
              <w:rPr>
                <w:sz w:val="28"/>
                <w:szCs w:val="28"/>
              </w:rPr>
              <w:t>Исследование пульса и определение частоты дательных движений. Измерение артериального давления. Регистрация данных.</w:t>
            </w:r>
          </w:p>
        </w:tc>
        <w:tc>
          <w:tcPr>
            <w:tcW w:w="1276" w:type="dxa"/>
          </w:tcPr>
          <w:p w:rsidR="009D6804" w:rsidRPr="00A15688" w:rsidRDefault="009D6804" w:rsidP="00D1414C">
            <w:pPr>
              <w:spacing w:line="276" w:lineRule="auto"/>
              <w:jc w:val="center"/>
              <w:rPr>
                <w:sz w:val="28"/>
                <w:szCs w:val="28"/>
              </w:rPr>
            </w:pPr>
          </w:p>
        </w:tc>
        <w:tc>
          <w:tcPr>
            <w:tcW w:w="2232" w:type="dxa"/>
            <w:vMerge/>
          </w:tcPr>
          <w:p w:rsidR="009D6804" w:rsidRPr="00A15688" w:rsidRDefault="009D6804" w:rsidP="00334D5C">
            <w:pPr>
              <w:spacing w:line="276" w:lineRule="auto"/>
              <w:jc w:val="both"/>
              <w:rPr>
                <w:sz w:val="28"/>
                <w:szCs w:val="28"/>
              </w:rPr>
            </w:pPr>
          </w:p>
        </w:tc>
      </w:tr>
      <w:tr w:rsidR="009D6804" w:rsidRPr="00A15688" w:rsidTr="009D6804">
        <w:tc>
          <w:tcPr>
            <w:tcW w:w="2235" w:type="dxa"/>
            <w:vMerge w:val="restart"/>
          </w:tcPr>
          <w:p w:rsidR="009D6804" w:rsidRPr="00A15688" w:rsidRDefault="009D6804" w:rsidP="00334D5C">
            <w:pPr>
              <w:spacing w:line="276" w:lineRule="auto"/>
              <w:jc w:val="both"/>
              <w:rPr>
                <w:b/>
                <w:sz w:val="28"/>
                <w:szCs w:val="28"/>
              </w:rPr>
            </w:pPr>
            <w:r w:rsidRPr="00A15688">
              <w:rPr>
                <w:b/>
                <w:sz w:val="28"/>
                <w:szCs w:val="28"/>
              </w:rPr>
              <w:t>Тема 3.</w:t>
            </w:r>
          </w:p>
          <w:p w:rsidR="009D6804" w:rsidRPr="00A15688" w:rsidRDefault="009D6804" w:rsidP="00150673">
            <w:pPr>
              <w:spacing w:line="276" w:lineRule="auto"/>
              <w:rPr>
                <w:sz w:val="28"/>
                <w:szCs w:val="28"/>
              </w:rPr>
            </w:pPr>
            <w:r w:rsidRPr="00A15688">
              <w:rPr>
                <w:sz w:val="28"/>
                <w:szCs w:val="28"/>
              </w:rPr>
              <w:t>Осуществление личной гигиены тяжелобольного пациента.</w:t>
            </w:r>
          </w:p>
          <w:p w:rsidR="009D6804" w:rsidRPr="00A15688" w:rsidRDefault="009D6804" w:rsidP="00150673">
            <w:pPr>
              <w:spacing w:line="276" w:lineRule="auto"/>
              <w:jc w:val="both"/>
              <w:rPr>
                <w:sz w:val="28"/>
                <w:szCs w:val="28"/>
              </w:rPr>
            </w:pPr>
          </w:p>
        </w:tc>
        <w:tc>
          <w:tcPr>
            <w:tcW w:w="3827" w:type="dxa"/>
          </w:tcPr>
          <w:p w:rsidR="009D6804" w:rsidRPr="00A15688" w:rsidRDefault="009D6804" w:rsidP="002629E8">
            <w:pPr>
              <w:rPr>
                <w:b/>
                <w:sz w:val="28"/>
                <w:szCs w:val="28"/>
              </w:rPr>
            </w:pPr>
            <w:r w:rsidRPr="00A15688">
              <w:rPr>
                <w:b/>
                <w:sz w:val="28"/>
                <w:szCs w:val="28"/>
              </w:rPr>
              <w:t>Содержание учебного материала</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9D6804" w:rsidRPr="00A15688" w:rsidRDefault="009D6804" w:rsidP="003F78FB">
            <w:pPr>
              <w:spacing w:line="276" w:lineRule="auto"/>
              <w:jc w:val="both"/>
              <w:rPr>
                <w:sz w:val="28"/>
                <w:szCs w:val="28"/>
              </w:rPr>
            </w:pPr>
            <w:r w:rsidRPr="00A15688">
              <w:rPr>
                <w:sz w:val="28"/>
                <w:szCs w:val="28"/>
              </w:rPr>
              <w:t>ОК 01, ОК 02,</w:t>
            </w:r>
          </w:p>
          <w:p w:rsidR="009D6804" w:rsidRPr="00A15688" w:rsidRDefault="009D6804" w:rsidP="003F78FB">
            <w:pPr>
              <w:spacing w:line="276" w:lineRule="auto"/>
              <w:jc w:val="both"/>
              <w:rPr>
                <w:sz w:val="28"/>
                <w:szCs w:val="28"/>
              </w:rPr>
            </w:pPr>
            <w:r w:rsidRPr="00A15688">
              <w:rPr>
                <w:sz w:val="28"/>
                <w:szCs w:val="28"/>
              </w:rPr>
              <w:t xml:space="preserve">ОК 04, ОК 05, </w:t>
            </w:r>
          </w:p>
          <w:p w:rsidR="00D1414C" w:rsidRPr="00A15688" w:rsidRDefault="009D6804" w:rsidP="00D1414C">
            <w:pPr>
              <w:jc w:val="both"/>
              <w:rPr>
                <w:sz w:val="28"/>
                <w:szCs w:val="28"/>
              </w:rPr>
            </w:pPr>
            <w:r w:rsidRPr="00A15688">
              <w:rPr>
                <w:sz w:val="28"/>
                <w:szCs w:val="28"/>
              </w:rPr>
              <w:t xml:space="preserve">ОК 09, ПК </w:t>
            </w:r>
            <w:r w:rsidR="00D1414C" w:rsidRPr="00A15688">
              <w:rPr>
                <w:sz w:val="28"/>
                <w:szCs w:val="28"/>
              </w:rPr>
              <w:t>4</w:t>
            </w:r>
            <w:r w:rsidRPr="00A15688">
              <w:rPr>
                <w:sz w:val="28"/>
                <w:szCs w:val="28"/>
              </w:rPr>
              <w:t>.3</w:t>
            </w:r>
            <w:r w:rsidR="00D1414C" w:rsidRPr="00A15688">
              <w:rPr>
                <w:sz w:val="28"/>
                <w:szCs w:val="28"/>
              </w:rPr>
              <w:t>,</w:t>
            </w:r>
          </w:p>
          <w:p w:rsidR="009D6804" w:rsidRPr="00A15688" w:rsidRDefault="00D1414C" w:rsidP="00D1414C">
            <w:pPr>
              <w:jc w:val="both"/>
              <w:rPr>
                <w:sz w:val="28"/>
                <w:szCs w:val="28"/>
              </w:rPr>
            </w:pPr>
            <w:r w:rsidRPr="00A15688">
              <w:rPr>
                <w:sz w:val="28"/>
                <w:szCs w:val="28"/>
              </w:rPr>
              <w:t>ПК 4.4</w:t>
            </w:r>
          </w:p>
        </w:tc>
      </w:tr>
      <w:tr w:rsidR="009D6804" w:rsidRPr="00A15688" w:rsidTr="009D6804">
        <w:trPr>
          <w:trHeight w:val="751"/>
        </w:trPr>
        <w:tc>
          <w:tcPr>
            <w:tcW w:w="2235" w:type="dxa"/>
            <w:vMerge/>
          </w:tcPr>
          <w:p w:rsidR="009D6804" w:rsidRPr="00A15688" w:rsidRDefault="009D6804" w:rsidP="00334D5C">
            <w:pPr>
              <w:spacing w:line="276" w:lineRule="auto"/>
              <w:jc w:val="both"/>
              <w:rPr>
                <w:sz w:val="28"/>
                <w:szCs w:val="28"/>
              </w:rPr>
            </w:pPr>
          </w:p>
        </w:tc>
        <w:tc>
          <w:tcPr>
            <w:tcW w:w="3827" w:type="dxa"/>
          </w:tcPr>
          <w:p w:rsidR="009D6804" w:rsidRPr="00A15688" w:rsidRDefault="009D6804" w:rsidP="009D6804">
            <w:pPr>
              <w:rPr>
                <w:sz w:val="28"/>
                <w:szCs w:val="28"/>
              </w:rPr>
            </w:pPr>
            <w:r w:rsidRPr="00A15688">
              <w:rPr>
                <w:sz w:val="28"/>
                <w:szCs w:val="28"/>
              </w:rPr>
              <w:t>Санитарно-эпидемиологические требования соблюдения правил личной гигиены пациента.</w:t>
            </w:r>
          </w:p>
          <w:p w:rsidR="009D6804" w:rsidRPr="00A15688" w:rsidRDefault="009D6804" w:rsidP="009D6804">
            <w:pPr>
              <w:rPr>
                <w:sz w:val="28"/>
                <w:szCs w:val="28"/>
              </w:rPr>
            </w:pPr>
            <w:r w:rsidRPr="00A15688">
              <w:rPr>
                <w:sz w:val="28"/>
                <w:szCs w:val="28"/>
              </w:rPr>
              <w:t>Задачи сестринской помощи в осуществлении личной гигиены в зависимости от состояния пациента.</w:t>
            </w:r>
          </w:p>
          <w:p w:rsidR="009D6804" w:rsidRPr="00A15688" w:rsidRDefault="009D6804" w:rsidP="009D6804">
            <w:pPr>
              <w:rPr>
                <w:sz w:val="28"/>
                <w:szCs w:val="28"/>
              </w:rPr>
            </w:pPr>
            <w:r w:rsidRPr="00A15688">
              <w:rPr>
                <w:sz w:val="28"/>
                <w:szCs w:val="28"/>
              </w:rPr>
              <w:t>Особенности личной гигиены в различные возрастные периоды</w:t>
            </w:r>
          </w:p>
          <w:p w:rsidR="009D6804" w:rsidRPr="00A15688" w:rsidRDefault="009D6804" w:rsidP="009D6804">
            <w:pPr>
              <w:rPr>
                <w:sz w:val="28"/>
                <w:szCs w:val="28"/>
              </w:rPr>
            </w:pPr>
            <w:r w:rsidRPr="00A15688">
              <w:rPr>
                <w:sz w:val="28"/>
                <w:szCs w:val="28"/>
              </w:rPr>
              <w:t xml:space="preserve">Осуществление смены нательного и постельного белья (продольным и </w:t>
            </w:r>
            <w:r w:rsidRPr="00A15688">
              <w:rPr>
                <w:sz w:val="28"/>
                <w:szCs w:val="28"/>
              </w:rPr>
              <w:lastRenderedPageBreak/>
              <w:t>поперечным способами).</w:t>
            </w:r>
          </w:p>
          <w:p w:rsidR="009D6804" w:rsidRPr="00A15688" w:rsidRDefault="009D6804" w:rsidP="009D6804">
            <w:pPr>
              <w:rPr>
                <w:sz w:val="28"/>
                <w:szCs w:val="28"/>
              </w:rPr>
            </w:pPr>
            <w:r w:rsidRPr="00A15688">
              <w:rPr>
                <w:sz w:val="28"/>
                <w:szCs w:val="28"/>
              </w:rPr>
              <w:t>Проведение утреннего туалета тяжелобольного пациента. Уход за слизистой полости рта, чистка зубов, уход за зубными протезами.</w:t>
            </w:r>
          </w:p>
          <w:p w:rsidR="009D6804" w:rsidRPr="00A15688" w:rsidRDefault="009D6804" w:rsidP="009D6804">
            <w:pPr>
              <w:rPr>
                <w:sz w:val="28"/>
                <w:szCs w:val="28"/>
              </w:rPr>
            </w:pPr>
            <w:r w:rsidRPr="00A15688">
              <w:rPr>
                <w:sz w:val="28"/>
                <w:szCs w:val="28"/>
              </w:rPr>
              <w:t>Уход за слизистой носа, ушами, глазами, волосами.</w:t>
            </w:r>
          </w:p>
          <w:p w:rsidR="00B31D93" w:rsidRPr="00A15688" w:rsidRDefault="00B31D93" w:rsidP="009D6804">
            <w:pPr>
              <w:rPr>
                <w:sz w:val="28"/>
                <w:szCs w:val="28"/>
              </w:rPr>
            </w:pPr>
            <w:r w:rsidRPr="00A15688">
              <w:rPr>
                <w:sz w:val="28"/>
                <w:szCs w:val="28"/>
              </w:rPr>
              <w:t>Проведение утреннего туалета тяжелобольного пациента. Уход за наружными половыми органами. Подача судна, мочеприемника.</w:t>
            </w:r>
          </w:p>
          <w:p w:rsidR="00B31D93" w:rsidRPr="00A15688" w:rsidRDefault="00B31D93" w:rsidP="00B31D93">
            <w:pPr>
              <w:rPr>
                <w:sz w:val="28"/>
                <w:szCs w:val="28"/>
              </w:rPr>
            </w:pPr>
            <w:r w:rsidRPr="00A15688">
              <w:rPr>
                <w:sz w:val="28"/>
                <w:szCs w:val="28"/>
              </w:rPr>
              <w:t xml:space="preserve">Осуществление ухода за кожей и естественными складками тяжелобольного пациента. </w:t>
            </w:r>
          </w:p>
          <w:p w:rsidR="00B31D93" w:rsidRPr="00A15688" w:rsidRDefault="00B31D93" w:rsidP="00254B69">
            <w:pPr>
              <w:rPr>
                <w:sz w:val="28"/>
                <w:szCs w:val="28"/>
              </w:rPr>
            </w:pPr>
            <w:r w:rsidRPr="00A15688">
              <w:rPr>
                <w:sz w:val="28"/>
                <w:szCs w:val="28"/>
              </w:rPr>
              <w:t>Осуществление ухода за пациентом при риске развития пролежней.</w:t>
            </w:r>
            <w:r w:rsidR="00254B69" w:rsidRPr="00A15688">
              <w:rPr>
                <w:sz w:val="28"/>
                <w:szCs w:val="28"/>
              </w:rPr>
              <w:t xml:space="preserve"> Диагностические критерии факторов риска развития пролежней. Профилактика пролежней у тяжелобольных пациентов.</w:t>
            </w:r>
            <w:r w:rsidRPr="00A15688">
              <w:rPr>
                <w:sz w:val="28"/>
                <w:szCs w:val="28"/>
              </w:rPr>
              <w:t xml:space="preserve"> </w:t>
            </w:r>
          </w:p>
        </w:tc>
        <w:tc>
          <w:tcPr>
            <w:tcW w:w="1276" w:type="dxa"/>
          </w:tcPr>
          <w:p w:rsidR="009D6804" w:rsidRPr="00A15688" w:rsidRDefault="009D6804" w:rsidP="00D1414C">
            <w:pPr>
              <w:spacing w:line="276" w:lineRule="auto"/>
              <w:jc w:val="center"/>
              <w:rPr>
                <w:sz w:val="28"/>
                <w:szCs w:val="28"/>
              </w:rPr>
            </w:pPr>
          </w:p>
        </w:tc>
        <w:tc>
          <w:tcPr>
            <w:tcW w:w="2232" w:type="dxa"/>
            <w:vMerge/>
          </w:tcPr>
          <w:p w:rsidR="009D6804" w:rsidRPr="00A15688" w:rsidRDefault="009D6804" w:rsidP="00334D5C">
            <w:pPr>
              <w:spacing w:line="276" w:lineRule="auto"/>
              <w:jc w:val="both"/>
              <w:rPr>
                <w:sz w:val="28"/>
                <w:szCs w:val="28"/>
              </w:rPr>
            </w:pPr>
          </w:p>
        </w:tc>
      </w:tr>
      <w:tr w:rsidR="009D6804" w:rsidRPr="00A15688" w:rsidTr="009D6804">
        <w:trPr>
          <w:trHeight w:val="559"/>
        </w:trPr>
        <w:tc>
          <w:tcPr>
            <w:tcW w:w="2235" w:type="dxa"/>
            <w:vMerge w:val="restart"/>
          </w:tcPr>
          <w:p w:rsidR="009D6804" w:rsidRPr="00A15688" w:rsidRDefault="009D6804" w:rsidP="00334D5C">
            <w:pPr>
              <w:spacing w:line="276" w:lineRule="auto"/>
              <w:jc w:val="both"/>
              <w:rPr>
                <w:sz w:val="28"/>
                <w:szCs w:val="28"/>
              </w:rPr>
            </w:pPr>
            <w:r w:rsidRPr="00A15688">
              <w:rPr>
                <w:b/>
                <w:sz w:val="28"/>
                <w:szCs w:val="28"/>
              </w:rPr>
              <w:t>Тема 4.</w:t>
            </w:r>
          </w:p>
          <w:p w:rsidR="009D6804" w:rsidRPr="00A15688" w:rsidRDefault="009D6804" w:rsidP="00150673">
            <w:pPr>
              <w:spacing w:line="276" w:lineRule="auto"/>
              <w:rPr>
                <w:sz w:val="28"/>
                <w:szCs w:val="28"/>
              </w:rPr>
            </w:pPr>
            <w:r w:rsidRPr="00A15688">
              <w:rPr>
                <w:sz w:val="28"/>
                <w:szCs w:val="28"/>
              </w:rPr>
              <w:t>Кормление тяжелобольного пациента.</w:t>
            </w:r>
          </w:p>
          <w:p w:rsidR="009D6804" w:rsidRPr="00A15688" w:rsidRDefault="009D6804" w:rsidP="00150673">
            <w:pPr>
              <w:spacing w:line="276" w:lineRule="auto"/>
              <w:jc w:val="both"/>
              <w:rPr>
                <w:sz w:val="28"/>
                <w:szCs w:val="28"/>
              </w:rPr>
            </w:pPr>
          </w:p>
        </w:tc>
        <w:tc>
          <w:tcPr>
            <w:tcW w:w="3827" w:type="dxa"/>
          </w:tcPr>
          <w:p w:rsidR="009D6804" w:rsidRPr="00A15688" w:rsidRDefault="00254B69" w:rsidP="002629E8">
            <w:pPr>
              <w:rPr>
                <w:sz w:val="28"/>
                <w:szCs w:val="28"/>
                <w:lang w:val="en-US"/>
              </w:rPr>
            </w:pPr>
            <w:r w:rsidRPr="00A15688">
              <w:rPr>
                <w:b/>
                <w:sz w:val="28"/>
                <w:szCs w:val="28"/>
              </w:rPr>
              <w:t>Содержание учебного материала</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D1414C" w:rsidRPr="00A15688" w:rsidRDefault="00D1414C" w:rsidP="00D1414C">
            <w:pPr>
              <w:spacing w:line="276" w:lineRule="auto"/>
              <w:jc w:val="both"/>
              <w:rPr>
                <w:sz w:val="28"/>
                <w:szCs w:val="28"/>
              </w:rPr>
            </w:pPr>
            <w:r w:rsidRPr="00A15688">
              <w:rPr>
                <w:sz w:val="28"/>
                <w:szCs w:val="28"/>
              </w:rPr>
              <w:t>ОК 01, ОК 02,</w:t>
            </w:r>
          </w:p>
          <w:p w:rsidR="00D1414C" w:rsidRPr="00A15688" w:rsidRDefault="00D1414C" w:rsidP="00D1414C">
            <w:pPr>
              <w:spacing w:line="276" w:lineRule="auto"/>
              <w:jc w:val="both"/>
              <w:rPr>
                <w:sz w:val="28"/>
                <w:szCs w:val="28"/>
              </w:rPr>
            </w:pPr>
            <w:r w:rsidRPr="00A15688">
              <w:rPr>
                <w:sz w:val="28"/>
                <w:szCs w:val="28"/>
              </w:rPr>
              <w:t xml:space="preserve">ОК 04, ОК 05, </w:t>
            </w:r>
          </w:p>
          <w:p w:rsidR="00D1414C" w:rsidRPr="00A15688" w:rsidRDefault="00D1414C" w:rsidP="00D1414C">
            <w:pPr>
              <w:jc w:val="both"/>
              <w:rPr>
                <w:sz w:val="28"/>
                <w:szCs w:val="28"/>
              </w:rPr>
            </w:pPr>
            <w:r w:rsidRPr="00A15688">
              <w:rPr>
                <w:sz w:val="28"/>
                <w:szCs w:val="28"/>
              </w:rPr>
              <w:t>ОК 09, ПК 4.3,</w:t>
            </w:r>
          </w:p>
          <w:p w:rsidR="009D6804" w:rsidRPr="00A15688" w:rsidRDefault="00D1414C" w:rsidP="00D1414C">
            <w:pPr>
              <w:spacing w:line="276" w:lineRule="auto"/>
              <w:jc w:val="both"/>
              <w:rPr>
                <w:sz w:val="28"/>
                <w:szCs w:val="28"/>
              </w:rPr>
            </w:pPr>
            <w:r w:rsidRPr="00A15688">
              <w:rPr>
                <w:sz w:val="28"/>
                <w:szCs w:val="28"/>
              </w:rPr>
              <w:t>ПК 4.4</w:t>
            </w:r>
          </w:p>
        </w:tc>
      </w:tr>
      <w:tr w:rsidR="00254B69" w:rsidRPr="00A15688" w:rsidTr="009D6804">
        <w:trPr>
          <w:trHeight w:val="751"/>
        </w:trPr>
        <w:tc>
          <w:tcPr>
            <w:tcW w:w="2235" w:type="dxa"/>
            <w:vMerge/>
          </w:tcPr>
          <w:p w:rsidR="00254B69" w:rsidRPr="00A15688" w:rsidRDefault="00254B69" w:rsidP="00334D5C">
            <w:pPr>
              <w:spacing w:line="276" w:lineRule="auto"/>
              <w:jc w:val="both"/>
              <w:rPr>
                <w:sz w:val="28"/>
                <w:szCs w:val="28"/>
              </w:rPr>
            </w:pPr>
          </w:p>
        </w:tc>
        <w:tc>
          <w:tcPr>
            <w:tcW w:w="3827" w:type="dxa"/>
          </w:tcPr>
          <w:p w:rsidR="00254B69" w:rsidRPr="00A15688" w:rsidRDefault="00254B69" w:rsidP="002629E8">
            <w:pPr>
              <w:rPr>
                <w:sz w:val="28"/>
                <w:szCs w:val="28"/>
              </w:rPr>
            </w:pPr>
            <w:r w:rsidRPr="00A15688">
              <w:rPr>
                <w:sz w:val="28"/>
                <w:szCs w:val="28"/>
              </w:rPr>
              <w:t>Организация диетического питания в медицинских организациях. Санитарно-эпидемиологические требования к организации питания пациентов.</w:t>
            </w:r>
          </w:p>
          <w:p w:rsidR="00254B69" w:rsidRPr="00A15688" w:rsidRDefault="00254B69" w:rsidP="002629E8">
            <w:pPr>
              <w:rPr>
                <w:sz w:val="28"/>
                <w:szCs w:val="28"/>
              </w:rPr>
            </w:pPr>
            <w:r w:rsidRPr="00A15688">
              <w:rPr>
                <w:sz w:val="28"/>
                <w:szCs w:val="28"/>
              </w:rPr>
              <w:t>Особенности и принципы лечебного питания пациентов в медицинской организации в зависимости от возраста и заболевания.</w:t>
            </w:r>
          </w:p>
          <w:p w:rsidR="00254B69" w:rsidRPr="00A15688" w:rsidRDefault="00254B69" w:rsidP="002629E8">
            <w:pPr>
              <w:rPr>
                <w:sz w:val="28"/>
                <w:szCs w:val="28"/>
              </w:rPr>
            </w:pPr>
            <w:r w:rsidRPr="00A15688">
              <w:rPr>
                <w:sz w:val="28"/>
                <w:szCs w:val="28"/>
              </w:rPr>
              <w:t>Способы кормления пациента с нарушением двигательной активности и дефицитом самообслуживания.</w:t>
            </w:r>
          </w:p>
          <w:p w:rsidR="00254B69" w:rsidRPr="00A15688" w:rsidRDefault="00254B69" w:rsidP="00254B69">
            <w:pPr>
              <w:rPr>
                <w:sz w:val="28"/>
                <w:szCs w:val="28"/>
              </w:rPr>
            </w:pPr>
            <w:r w:rsidRPr="00A15688">
              <w:rPr>
                <w:sz w:val="28"/>
                <w:szCs w:val="28"/>
              </w:rPr>
              <w:t xml:space="preserve">Кормление пациента с </w:t>
            </w:r>
            <w:r w:rsidRPr="00A15688">
              <w:rPr>
                <w:sz w:val="28"/>
                <w:szCs w:val="28"/>
              </w:rPr>
              <w:lastRenderedPageBreak/>
              <w:t>недостаточностью самостоятельного ухода (сервировка стола, кормление пациента с помощью ложки и поильника, соблюдение питьевого режима пациента).</w:t>
            </w:r>
          </w:p>
        </w:tc>
        <w:tc>
          <w:tcPr>
            <w:tcW w:w="1276" w:type="dxa"/>
          </w:tcPr>
          <w:p w:rsidR="00254B69" w:rsidRPr="00A15688" w:rsidRDefault="00254B69" w:rsidP="00D1414C">
            <w:pPr>
              <w:spacing w:line="276" w:lineRule="auto"/>
              <w:jc w:val="center"/>
              <w:rPr>
                <w:sz w:val="28"/>
                <w:szCs w:val="28"/>
              </w:rPr>
            </w:pPr>
          </w:p>
        </w:tc>
        <w:tc>
          <w:tcPr>
            <w:tcW w:w="2232" w:type="dxa"/>
            <w:vMerge/>
          </w:tcPr>
          <w:p w:rsidR="00254B69" w:rsidRPr="00A15688" w:rsidRDefault="00254B69" w:rsidP="00334D5C">
            <w:pPr>
              <w:spacing w:line="276" w:lineRule="auto"/>
              <w:jc w:val="both"/>
              <w:rPr>
                <w:sz w:val="28"/>
                <w:szCs w:val="28"/>
              </w:rPr>
            </w:pPr>
          </w:p>
        </w:tc>
      </w:tr>
      <w:tr w:rsidR="00254B69" w:rsidRPr="00A15688" w:rsidTr="009D6804">
        <w:trPr>
          <w:trHeight w:val="794"/>
        </w:trPr>
        <w:tc>
          <w:tcPr>
            <w:tcW w:w="2235" w:type="dxa"/>
            <w:vMerge w:val="restart"/>
          </w:tcPr>
          <w:p w:rsidR="00254B69" w:rsidRPr="00A15688" w:rsidRDefault="00254B69" w:rsidP="00334D5C">
            <w:pPr>
              <w:spacing w:line="276" w:lineRule="auto"/>
              <w:jc w:val="both"/>
              <w:rPr>
                <w:sz w:val="28"/>
                <w:szCs w:val="28"/>
              </w:rPr>
            </w:pPr>
            <w:r w:rsidRPr="00A15688">
              <w:rPr>
                <w:b/>
                <w:sz w:val="28"/>
                <w:szCs w:val="28"/>
              </w:rPr>
              <w:t>Тема 5.</w:t>
            </w:r>
          </w:p>
          <w:p w:rsidR="00254B69" w:rsidRPr="00A15688" w:rsidRDefault="00254B69" w:rsidP="00150673">
            <w:pPr>
              <w:spacing w:line="276" w:lineRule="auto"/>
              <w:rPr>
                <w:sz w:val="28"/>
                <w:szCs w:val="28"/>
              </w:rPr>
            </w:pPr>
            <w:r w:rsidRPr="00A15688">
              <w:rPr>
                <w:sz w:val="28"/>
                <w:szCs w:val="28"/>
              </w:rPr>
              <w:t>Оказание помощи при нарушениях физиологических потребностей.</w:t>
            </w:r>
          </w:p>
          <w:p w:rsidR="00254B69" w:rsidRPr="00A15688" w:rsidRDefault="00254B69" w:rsidP="00150673">
            <w:pPr>
              <w:spacing w:line="276" w:lineRule="auto"/>
              <w:jc w:val="both"/>
              <w:rPr>
                <w:sz w:val="28"/>
                <w:szCs w:val="28"/>
              </w:rPr>
            </w:pPr>
          </w:p>
        </w:tc>
        <w:tc>
          <w:tcPr>
            <w:tcW w:w="3827" w:type="dxa"/>
          </w:tcPr>
          <w:p w:rsidR="00254B69" w:rsidRPr="00A15688" w:rsidRDefault="00D1414C" w:rsidP="002629E8">
            <w:pPr>
              <w:rPr>
                <w:sz w:val="28"/>
                <w:szCs w:val="28"/>
              </w:rPr>
            </w:pPr>
            <w:r w:rsidRPr="00A15688">
              <w:rPr>
                <w:b/>
                <w:sz w:val="28"/>
                <w:szCs w:val="28"/>
              </w:rPr>
              <w:t>Содержание учебного материала</w:t>
            </w:r>
          </w:p>
        </w:tc>
        <w:tc>
          <w:tcPr>
            <w:tcW w:w="1276" w:type="dxa"/>
          </w:tcPr>
          <w:p w:rsidR="00254B69" w:rsidRPr="00A15688" w:rsidRDefault="00254B69" w:rsidP="00D1414C">
            <w:pPr>
              <w:spacing w:line="276" w:lineRule="auto"/>
              <w:jc w:val="center"/>
              <w:rPr>
                <w:sz w:val="28"/>
                <w:szCs w:val="28"/>
              </w:rPr>
            </w:pPr>
            <w:r w:rsidRPr="00A15688">
              <w:rPr>
                <w:b/>
                <w:sz w:val="28"/>
                <w:szCs w:val="28"/>
              </w:rPr>
              <w:t>6</w:t>
            </w:r>
          </w:p>
        </w:tc>
        <w:tc>
          <w:tcPr>
            <w:tcW w:w="2232" w:type="dxa"/>
            <w:vMerge w:val="restart"/>
          </w:tcPr>
          <w:p w:rsidR="00D1414C" w:rsidRPr="00A15688" w:rsidRDefault="00D1414C" w:rsidP="00D1414C">
            <w:pPr>
              <w:spacing w:line="276" w:lineRule="auto"/>
              <w:jc w:val="both"/>
              <w:rPr>
                <w:sz w:val="28"/>
                <w:szCs w:val="28"/>
              </w:rPr>
            </w:pPr>
            <w:r w:rsidRPr="00A15688">
              <w:rPr>
                <w:sz w:val="28"/>
                <w:szCs w:val="28"/>
              </w:rPr>
              <w:t>ОК 01, ОК 02,</w:t>
            </w:r>
          </w:p>
          <w:p w:rsidR="00D1414C" w:rsidRPr="00A15688" w:rsidRDefault="00D1414C" w:rsidP="00D1414C">
            <w:pPr>
              <w:spacing w:line="276" w:lineRule="auto"/>
              <w:jc w:val="both"/>
              <w:rPr>
                <w:sz w:val="28"/>
                <w:szCs w:val="28"/>
              </w:rPr>
            </w:pPr>
            <w:r w:rsidRPr="00A15688">
              <w:rPr>
                <w:sz w:val="28"/>
                <w:szCs w:val="28"/>
              </w:rPr>
              <w:t xml:space="preserve">ОК 04, ОК 05, </w:t>
            </w:r>
          </w:p>
          <w:p w:rsidR="00D1414C" w:rsidRPr="00A15688" w:rsidRDefault="00D1414C" w:rsidP="00D1414C">
            <w:pPr>
              <w:jc w:val="both"/>
              <w:rPr>
                <w:sz w:val="28"/>
                <w:szCs w:val="28"/>
              </w:rPr>
            </w:pPr>
            <w:r w:rsidRPr="00A15688">
              <w:rPr>
                <w:sz w:val="28"/>
                <w:szCs w:val="28"/>
              </w:rPr>
              <w:t>ОК 09, ПК 4.3,</w:t>
            </w:r>
          </w:p>
          <w:p w:rsidR="00254B69" w:rsidRPr="00A15688" w:rsidRDefault="00D1414C" w:rsidP="00D1414C">
            <w:pPr>
              <w:spacing w:line="276" w:lineRule="auto"/>
              <w:jc w:val="both"/>
              <w:rPr>
                <w:sz w:val="28"/>
                <w:szCs w:val="28"/>
              </w:rPr>
            </w:pPr>
            <w:r w:rsidRPr="00A15688">
              <w:rPr>
                <w:sz w:val="28"/>
                <w:szCs w:val="28"/>
              </w:rPr>
              <w:t>ПК 4.4</w:t>
            </w:r>
          </w:p>
        </w:tc>
      </w:tr>
      <w:tr w:rsidR="00D1414C" w:rsidRPr="00A15688" w:rsidTr="009D6804">
        <w:trPr>
          <w:trHeight w:val="2854"/>
        </w:trPr>
        <w:tc>
          <w:tcPr>
            <w:tcW w:w="2235" w:type="dxa"/>
            <w:vMerge/>
          </w:tcPr>
          <w:p w:rsidR="00D1414C" w:rsidRPr="00A15688" w:rsidRDefault="00D1414C" w:rsidP="00334D5C">
            <w:pPr>
              <w:spacing w:line="276" w:lineRule="auto"/>
              <w:jc w:val="both"/>
              <w:rPr>
                <w:sz w:val="28"/>
                <w:szCs w:val="28"/>
              </w:rPr>
            </w:pPr>
          </w:p>
        </w:tc>
        <w:tc>
          <w:tcPr>
            <w:tcW w:w="3827" w:type="dxa"/>
          </w:tcPr>
          <w:p w:rsidR="00D1414C" w:rsidRPr="00A15688" w:rsidRDefault="00D1414C" w:rsidP="002629E8">
            <w:pPr>
              <w:rPr>
                <w:sz w:val="28"/>
                <w:szCs w:val="28"/>
              </w:rPr>
            </w:pPr>
            <w:r w:rsidRPr="00A15688">
              <w:rPr>
                <w:sz w:val="28"/>
                <w:szCs w:val="28"/>
              </w:rPr>
              <w:t>Первичная оценка потребности в физиологических отправлениях.</w:t>
            </w:r>
          </w:p>
          <w:p w:rsidR="00D1414C" w:rsidRPr="00A15688" w:rsidRDefault="00D1414C" w:rsidP="002629E8">
            <w:pPr>
              <w:rPr>
                <w:sz w:val="28"/>
                <w:szCs w:val="28"/>
              </w:rPr>
            </w:pPr>
            <w:r w:rsidRPr="00A15688">
              <w:rPr>
                <w:sz w:val="28"/>
                <w:szCs w:val="28"/>
              </w:rPr>
              <w:t>Особенности потребности в физиологических отправлениях в разных возрастных группах</w:t>
            </w:r>
          </w:p>
          <w:p w:rsidR="00D1414C" w:rsidRPr="004A1EA8" w:rsidRDefault="00D1414C" w:rsidP="002629E8">
            <w:pPr>
              <w:rPr>
                <w:sz w:val="28"/>
                <w:szCs w:val="28"/>
              </w:rPr>
            </w:pPr>
            <w:r w:rsidRPr="00A15688">
              <w:rPr>
                <w:sz w:val="28"/>
                <w:szCs w:val="28"/>
              </w:rPr>
              <w:t>Возможные проблемы пациента, связанные с неудовлетворением потребности в физиологических отправлениях.</w:t>
            </w:r>
          </w:p>
          <w:p w:rsidR="00D1414C" w:rsidRPr="00A15688" w:rsidRDefault="00D1414C" w:rsidP="002629E8">
            <w:pPr>
              <w:rPr>
                <w:sz w:val="28"/>
                <w:szCs w:val="28"/>
              </w:rPr>
            </w:pPr>
            <w:r w:rsidRPr="00A15688">
              <w:rPr>
                <w:sz w:val="28"/>
                <w:szCs w:val="28"/>
              </w:rPr>
              <w:t>Оказание пособия пациенту с недостаточностью самостоятельного ухода при физиологических потребностях (постановка газоотводной трубки и очистительной клизмы)/</w:t>
            </w:r>
          </w:p>
        </w:tc>
        <w:tc>
          <w:tcPr>
            <w:tcW w:w="1276" w:type="dxa"/>
          </w:tcPr>
          <w:p w:rsidR="00D1414C" w:rsidRPr="00A15688" w:rsidRDefault="00D1414C" w:rsidP="00D1414C">
            <w:pPr>
              <w:spacing w:line="276" w:lineRule="auto"/>
              <w:jc w:val="center"/>
              <w:rPr>
                <w:sz w:val="28"/>
                <w:szCs w:val="28"/>
              </w:rPr>
            </w:pPr>
          </w:p>
        </w:tc>
        <w:tc>
          <w:tcPr>
            <w:tcW w:w="2232" w:type="dxa"/>
            <w:vMerge/>
          </w:tcPr>
          <w:p w:rsidR="00D1414C" w:rsidRPr="00A15688" w:rsidRDefault="00D1414C" w:rsidP="00334D5C">
            <w:pPr>
              <w:spacing w:line="276" w:lineRule="auto"/>
              <w:jc w:val="both"/>
              <w:rPr>
                <w:sz w:val="28"/>
                <w:szCs w:val="28"/>
              </w:rPr>
            </w:pPr>
          </w:p>
        </w:tc>
      </w:tr>
      <w:tr w:rsidR="00D1414C" w:rsidRPr="00A15688" w:rsidTr="009D6804">
        <w:tc>
          <w:tcPr>
            <w:tcW w:w="2235" w:type="dxa"/>
            <w:vMerge w:val="restart"/>
          </w:tcPr>
          <w:p w:rsidR="00D1414C" w:rsidRPr="00A15688" w:rsidRDefault="00D1414C" w:rsidP="00334D5C">
            <w:pPr>
              <w:spacing w:line="276" w:lineRule="auto"/>
              <w:jc w:val="both"/>
              <w:rPr>
                <w:b/>
                <w:sz w:val="28"/>
                <w:szCs w:val="28"/>
              </w:rPr>
            </w:pPr>
            <w:r w:rsidRPr="00A15688">
              <w:rPr>
                <w:b/>
                <w:sz w:val="28"/>
                <w:szCs w:val="28"/>
              </w:rPr>
              <w:t>Тема 6.</w:t>
            </w:r>
          </w:p>
          <w:p w:rsidR="00D1414C" w:rsidRPr="00A15688" w:rsidRDefault="00D1414C" w:rsidP="00783A5B">
            <w:pPr>
              <w:spacing w:line="276" w:lineRule="auto"/>
              <w:jc w:val="both"/>
              <w:rPr>
                <w:sz w:val="28"/>
                <w:szCs w:val="28"/>
              </w:rPr>
            </w:pPr>
            <w:r w:rsidRPr="00A15688">
              <w:rPr>
                <w:sz w:val="28"/>
                <w:szCs w:val="28"/>
              </w:rPr>
              <w:t>Проведение простых физиотерапевтических процедур.</w:t>
            </w:r>
          </w:p>
        </w:tc>
        <w:tc>
          <w:tcPr>
            <w:tcW w:w="3827" w:type="dxa"/>
          </w:tcPr>
          <w:p w:rsidR="00D1414C" w:rsidRPr="00A15688" w:rsidRDefault="00D1414C" w:rsidP="002629E8">
            <w:pPr>
              <w:rPr>
                <w:b/>
                <w:sz w:val="28"/>
                <w:szCs w:val="28"/>
              </w:rPr>
            </w:pPr>
            <w:r w:rsidRPr="00A15688">
              <w:rPr>
                <w:b/>
                <w:sz w:val="28"/>
                <w:szCs w:val="28"/>
              </w:rPr>
              <w:t>Содержание учебного материала</w:t>
            </w:r>
          </w:p>
        </w:tc>
        <w:tc>
          <w:tcPr>
            <w:tcW w:w="1276" w:type="dxa"/>
          </w:tcPr>
          <w:p w:rsidR="00D1414C" w:rsidRPr="00A15688" w:rsidRDefault="00D1414C" w:rsidP="00D1414C">
            <w:pPr>
              <w:spacing w:line="276" w:lineRule="auto"/>
              <w:jc w:val="center"/>
              <w:rPr>
                <w:sz w:val="28"/>
                <w:szCs w:val="28"/>
              </w:rPr>
            </w:pPr>
            <w:r w:rsidRPr="00A15688">
              <w:rPr>
                <w:b/>
                <w:sz w:val="28"/>
                <w:szCs w:val="28"/>
              </w:rPr>
              <w:t>6</w:t>
            </w:r>
          </w:p>
        </w:tc>
        <w:tc>
          <w:tcPr>
            <w:tcW w:w="2232" w:type="dxa"/>
            <w:vMerge w:val="restart"/>
          </w:tcPr>
          <w:p w:rsidR="00D1414C" w:rsidRPr="00A15688" w:rsidRDefault="00D1414C" w:rsidP="00D1414C">
            <w:pPr>
              <w:spacing w:line="276" w:lineRule="auto"/>
              <w:jc w:val="both"/>
              <w:rPr>
                <w:sz w:val="28"/>
                <w:szCs w:val="28"/>
              </w:rPr>
            </w:pPr>
            <w:r w:rsidRPr="00A15688">
              <w:rPr>
                <w:sz w:val="28"/>
                <w:szCs w:val="28"/>
              </w:rPr>
              <w:t>ОК 01, ОК 02,</w:t>
            </w:r>
          </w:p>
          <w:p w:rsidR="00D1414C" w:rsidRPr="00A15688" w:rsidRDefault="00D1414C" w:rsidP="00D1414C">
            <w:pPr>
              <w:spacing w:line="276" w:lineRule="auto"/>
              <w:jc w:val="both"/>
              <w:rPr>
                <w:sz w:val="28"/>
                <w:szCs w:val="28"/>
              </w:rPr>
            </w:pPr>
            <w:r w:rsidRPr="00A15688">
              <w:rPr>
                <w:sz w:val="28"/>
                <w:szCs w:val="28"/>
              </w:rPr>
              <w:t xml:space="preserve">ОК 04, ОК 05, </w:t>
            </w:r>
          </w:p>
          <w:p w:rsidR="00D1414C" w:rsidRPr="00A15688" w:rsidRDefault="00D1414C" w:rsidP="00D1414C">
            <w:pPr>
              <w:jc w:val="both"/>
              <w:rPr>
                <w:sz w:val="28"/>
                <w:szCs w:val="28"/>
              </w:rPr>
            </w:pPr>
            <w:r w:rsidRPr="00A15688">
              <w:rPr>
                <w:sz w:val="28"/>
                <w:szCs w:val="28"/>
              </w:rPr>
              <w:t>ОК 09, ПК 4.2,</w:t>
            </w:r>
          </w:p>
          <w:p w:rsidR="00D1414C" w:rsidRPr="00A15688" w:rsidRDefault="00D1414C" w:rsidP="002629E8">
            <w:pPr>
              <w:spacing w:line="276" w:lineRule="auto"/>
              <w:jc w:val="both"/>
              <w:rPr>
                <w:sz w:val="28"/>
                <w:szCs w:val="28"/>
              </w:rPr>
            </w:pPr>
            <w:r w:rsidRPr="00A15688">
              <w:rPr>
                <w:sz w:val="28"/>
                <w:szCs w:val="28"/>
              </w:rPr>
              <w:t>ПК 4.</w:t>
            </w:r>
            <w:r w:rsidR="002629E8" w:rsidRPr="00A15688">
              <w:rPr>
                <w:sz w:val="28"/>
                <w:szCs w:val="28"/>
              </w:rPr>
              <w:t>3</w:t>
            </w:r>
          </w:p>
        </w:tc>
      </w:tr>
      <w:tr w:rsidR="00D1414C" w:rsidRPr="00A15688" w:rsidTr="009D6804">
        <w:trPr>
          <w:trHeight w:val="2819"/>
        </w:trPr>
        <w:tc>
          <w:tcPr>
            <w:tcW w:w="2235" w:type="dxa"/>
            <w:vMerge/>
          </w:tcPr>
          <w:p w:rsidR="00D1414C" w:rsidRPr="00A15688" w:rsidRDefault="00D1414C" w:rsidP="00334D5C">
            <w:pPr>
              <w:spacing w:line="276" w:lineRule="auto"/>
              <w:jc w:val="both"/>
              <w:rPr>
                <w:sz w:val="28"/>
                <w:szCs w:val="28"/>
              </w:rPr>
            </w:pPr>
          </w:p>
        </w:tc>
        <w:tc>
          <w:tcPr>
            <w:tcW w:w="3827" w:type="dxa"/>
          </w:tcPr>
          <w:p w:rsidR="00D1414C" w:rsidRPr="00A15688" w:rsidRDefault="00D1414C" w:rsidP="002629E8">
            <w:pPr>
              <w:rPr>
                <w:sz w:val="28"/>
                <w:szCs w:val="28"/>
              </w:rPr>
            </w:pPr>
            <w:r w:rsidRPr="00A15688">
              <w:rPr>
                <w:sz w:val="28"/>
                <w:szCs w:val="28"/>
              </w:rPr>
              <w:t>Виды, цели простейших физиотерапевтических процедур, механизм действия.</w:t>
            </w:r>
          </w:p>
          <w:p w:rsidR="00D1414C" w:rsidRPr="00A15688" w:rsidRDefault="00D1414C" w:rsidP="002629E8">
            <w:pPr>
              <w:rPr>
                <w:sz w:val="28"/>
                <w:szCs w:val="28"/>
              </w:rPr>
            </w:pPr>
            <w:r w:rsidRPr="00A15688">
              <w:rPr>
                <w:sz w:val="28"/>
                <w:szCs w:val="28"/>
              </w:rPr>
              <w:t>Показания и противопоказания к применению физиотерапевтических процедур, возможные осложнения</w:t>
            </w:r>
          </w:p>
          <w:p w:rsidR="00D1414C" w:rsidRPr="00A15688" w:rsidRDefault="00D1414C" w:rsidP="002629E8">
            <w:pPr>
              <w:rPr>
                <w:sz w:val="28"/>
                <w:szCs w:val="28"/>
              </w:rPr>
            </w:pPr>
            <w:r w:rsidRPr="00A15688">
              <w:rPr>
                <w:sz w:val="28"/>
                <w:szCs w:val="28"/>
              </w:rPr>
              <w:t>Техника безопасности при проведении процедур.</w:t>
            </w:r>
          </w:p>
          <w:p w:rsidR="00D1414C" w:rsidRPr="00A15688" w:rsidRDefault="00D1414C" w:rsidP="00D1414C">
            <w:pPr>
              <w:rPr>
                <w:sz w:val="28"/>
                <w:szCs w:val="28"/>
              </w:rPr>
            </w:pPr>
            <w:r w:rsidRPr="00A15688">
              <w:rPr>
                <w:sz w:val="28"/>
                <w:szCs w:val="28"/>
              </w:rPr>
              <w:t xml:space="preserve">Выполнение простейших </w:t>
            </w:r>
            <w:r w:rsidRPr="00A15688">
              <w:rPr>
                <w:sz w:val="28"/>
                <w:szCs w:val="28"/>
              </w:rPr>
              <w:lastRenderedPageBreak/>
              <w:t>физиотерапевтических процедур. Приготовление и применение пузыря со льдом, грелки.</w:t>
            </w:r>
          </w:p>
          <w:p w:rsidR="00D1414C" w:rsidRPr="00A15688" w:rsidRDefault="00D1414C" w:rsidP="00D1414C">
            <w:pPr>
              <w:rPr>
                <w:b/>
                <w:sz w:val="28"/>
                <w:szCs w:val="28"/>
              </w:rPr>
            </w:pPr>
            <w:r w:rsidRPr="00A15688">
              <w:rPr>
                <w:sz w:val="28"/>
                <w:szCs w:val="28"/>
              </w:rPr>
              <w:t>Приготовление и применение холодного, горячего и согревающего компрессов.</w:t>
            </w:r>
          </w:p>
        </w:tc>
        <w:tc>
          <w:tcPr>
            <w:tcW w:w="1276" w:type="dxa"/>
          </w:tcPr>
          <w:p w:rsidR="00D1414C" w:rsidRPr="00A15688" w:rsidRDefault="00D1414C" w:rsidP="00D1414C">
            <w:pPr>
              <w:spacing w:line="276" w:lineRule="auto"/>
              <w:jc w:val="center"/>
              <w:rPr>
                <w:b/>
                <w:sz w:val="28"/>
                <w:szCs w:val="28"/>
              </w:rPr>
            </w:pPr>
          </w:p>
        </w:tc>
        <w:tc>
          <w:tcPr>
            <w:tcW w:w="2232" w:type="dxa"/>
            <w:vMerge/>
          </w:tcPr>
          <w:p w:rsidR="00D1414C" w:rsidRPr="00A15688" w:rsidRDefault="00D1414C" w:rsidP="00334D5C">
            <w:pPr>
              <w:spacing w:line="276" w:lineRule="auto"/>
              <w:jc w:val="both"/>
              <w:rPr>
                <w:sz w:val="28"/>
                <w:szCs w:val="28"/>
              </w:rPr>
            </w:pPr>
          </w:p>
        </w:tc>
      </w:tr>
      <w:tr w:rsidR="00D1414C" w:rsidRPr="00A15688" w:rsidTr="009D6804">
        <w:tc>
          <w:tcPr>
            <w:tcW w:w="6062" w:type="dxa"/>
            <w:gridSpan w:val="2"/>
          </w:tcPr>
          <w:p w:rsidR="00D1414C" w:rsidRPr="00A15688" w:rsidRDefault="00D1414C" w:rsidP="00334D5C">
            <w:pPr>
              <w:spacing w:line="276" w:lineRule="auto"/>
              <w:jc w:val="both"/>
              <w:rPr>
                <w:b/>
                <w:sz w:val="28"/>
                <w:szCs w:val="28"/>
              </w:rPr>
            </w:pPr>
            <w:r w:rsidRPr="00A15688">
              <w:rPr>
                <w:b/>
                <w:sz w:val="28"/>
                <w:szCs w:val="28"/>
              </w:rPr>
              <w:t xml:space="preserve">Промежуточная аттестация </w:t>
            </w:r>
          </w:p>
        </w:tc>
        <w:tc>
          <w:tcPr>
            <w:tcW w:w="1276" w:type="dxa"/>
          </w:tcPr>
          <w:p w:rsidR="00D1414C" w:rsidRPr="00A15688" w:rsidRDefault="00D1414C" w:rsidP="00D1414C">
            <w:pPr>
              <w:jc w:val="center"/>
              <w:rPr>
                <w:b/>
                <w:sz w:val="28"/>
                <w:szCs w:val="28"/>
              </w:rPr>
            </w:pPr>
            <w:r w:rsidRPr="00A15688">
              <w:rPr>
                <w:b/>
                <w:sz w:val="28"/>
                <w:szCs w:val="28"/>
              </w:rPr>
              <w:t>2</w:t>
            </w:r>
          </w:p>
        </w:tc>
        <w:tc>
          <w:tcPr>
            <w:tcW w:w="2232" w:type="dxa"/>
          </w:tcPr>
          <w:p w:rsidR="00D1414C" w:rsidRPr="00A15688" w:rsidRDefault="00D1414C" w:rsidP="00334D5C">
            <w:pPr>
              <w:spacing w:line="276" w:lineRule="auto"/>
              <w:jc w:val="both"/>
              <w:rPr>
                <w:sz w:val="28"/>
                <w:szCs w:val="28"/>
              </w:rPr>
            </w:pPr>
          </w:p>
        </w:tc>
      </w:tr>
      <w:tr w:rsidR="00D1414C" w:rsidRPr="00A15688" w:rsidTr="009D6804">
        <w:tc>
          <w:tcPr>
            <w:tcW w:w="6062" w:type="dxa"/>
            <w:gridSpan w:val="2"/>
          </w:tcPr>
          <w:p w:rsidR="00D1414C" w:rsidRPr="00A15688" w:rsidRDefault="00D1414C" w:rsidP="00334D5C">
            <w:pPr>
              <w:spacing w:line="276" w:lineRule="auto"/>
              <w:jc w:val="both"/>
              <w:rPr>
                <w:b/>
                <w:sz w:val="28"/>
                <w:szCs w:val="28"/>
              </w:rPr>
            </w:pPr>
            <w:r w:rsidRPr="00A15688">
              <w:rPr>
                <w:b/>
                <w:sz w:val="28"/>
                <w:szCs w:val="28"/>
              </w:rPr>
              <w:t>Всего</w:t>
            </w:r>
            <w:r w:rsidRPr="00A15688">
              <w:rPr>
                <w:b/>
                <w:sz w:val="28"/>
                <w:szCs w:val="28"/>
                <w:lang w:val="en-US"/>
              </w:rPr>
              <w:t>:</w:t>
            </w:r>
          </w:p>
        </w:tc>
        <w:tc>
          <w:tcPr>
            <w:tcW w:w="1276" w:type="dxa"/>
          </w:tcPr>
          <w:p w:rsidR="00D1414C" w:rsidRPr="00A15688" w:rsidRDefault="00D1414C" w:rsidP="00D1414C">
            <w:pPr>
              <w:jc w:val="center"/>
              <w:rPr>
                <w:b/>
                <w:sz w:val="28"/>
                <w:szCs w:val="28"/>
              </w:rPr>
            </w:pPr>
            <w:r w:rsidRPr="00A15688">
              <w:rPr>
                <w:b/>
                <w:sz w:val="28"/>
                <w:szCs w:val="28"/>
              </w:rPr>
              <w:t>36</w:t>
            </w:r>
          </w:p>
        </w:tc>
        <w:tc>
          <w:tcPr>
            <w:tcW w:w="2232" w:type="dxa"/>
          </w:tcPr>
          <w:p w:rsidR="00D1414C" w:rsidRPr="00A15688" w:rsidRDefault="00D1414C" w:rsidP="00334D5C">
            <w:pPr>
              <w:spacing w:line="276" w:lineRule="auto"/>
              <w:jc w:val="both"/>
              <w:rPr>
                <w:sz w:val="28"/>
                <w:szCs w:val="28"/>
              </w:rPr>
            </w:pPr>
          </w:p>
        </w:tc>
      </w:tr>
    </w:tbl>
    <w:p w:rsidR="0057044B" w:rsidRPr="00A15688" w:rsidRDefault="0057044B" w:rsidP="0057044B">
      <w:pPr>
        <w:pStyle w:val="a6"/>
        <w:tabs>
          <w:tab w:val="left" w:pos="993"/>
        </w:tabs>
        <w:spacing w:line="276" w:lineRule="auto"/>
        <w:ind w:left="709"/>
        <w:jc w:val="both"/>
        <w:rPr>
          <w:b/>
          <w:sz w:val="28"/>
          <w:szCs w:val="28"/>
        </w:rPr>
      </w:pPr>
    </w:p>
    <w:p w:rsidR="002629E8" w:rsidRDefault="00105EB9" w:rsidP="00AE3CE7">
      <w:pPr>
        <w:pStyle w:val="a6"/>
        <w:numPr>
          <w:ilvl w:val="0"/>
          <w:numId w:val="26"/>
        </w:numPr>
        <w:tabs>
          <w:tab w:val="left" w:pos="993"/>
        </w:tabs>
        <w:spacing w:line="276" w:lineRule="auto"/>
        <w:ind w:left="0" w:firstLine="709"/>
        <w:jc w:val="both"/>
        <w:rPr>
          <w:b/>
          <w:sz w:val="28"/>
          <w:szCs w:val="28"/>
        </w:rPr>
      </w:pPr>
      <w:r w:rsidRPr="00C91931">
        <w:rPr>
          <w:b/>
          <w:sz w:val="28"/>
          <w:szCs w:val="28"/>
        </w:rPr>
        <w:t xml:space="preserve">УСЛОВИЯ РЕАЛИЗАЦИИ </w:t>
      </w:r>
      <w:r w:rsidR="006B7292">
        <w:rPr>
          <w:b/>
          <w:sz w:val="28"/>
          <w:szCs w:val="28"/>
        </w:rPr>
        <w:t xml:space="preserve">УП. 04.01 </w:t>
      </w:r>
      <w:r w:rsidR="006B7292" w:rsidRPr="00C91931">
        <w:rPr>
          <w:b/>
          <w:sz w:val="28"/>
          <w:szCs w:val="28"/>
        </w:rPr>
        <w:t>УЧЕБН</w:t>
      </w:r>
      <w:r w:rsidR="006B7292">
        <w:rPr>
          <w:b/>
          <w:sz w:val="28"/>
          <w:szCs w:val="28"/>
        </w:rPr>
        <w:t>АЯ</w:t>
      </w:r>
      <w:r w:rsidR="006B7292" w:rsidRPr="00C91931">
        <w:rPr>
          <w:b/>
          <w:sz w:val="28"/>
          <w:szCs w:val="28"/>
        </w:rPr>
        <w:t xml:space="preserve"> ПРАКТИК</w:t>
      </w:r>
      <w:r w:rsidR="006B7292">
        <w:rPr>
          <w:b/>
          <w:sz w:val="28"/>
          <w:szCs w:val="28"/>
        </w:rPr>
        <w:t>А</w:t>
      </w:r>
      <w:r w:rsidR="006B7292" w:rsidRPr="00C91931">
        <w:rPr>
          <w:b/>
          <w:sz w:val="28"/>
          <w:szCs w:val="28"/>
        </w:rPr>
        <w:t xml:space="preserve"> </w:t>
      </w:r>
      <w:r w:rsidR="00C91931" w:rsidRPr="00C91931">
        <w:rPr>
          <w:b/>
          <w:sz w:val="28"/>
          <w:szCs w:val="28"/>
        </w:rPr>
        <w:t>ПО О</w:t>
      </w:r>
      <w:r w:rsidR="002629E8">
        <w:rPr>
          <w:b/>
          <w:sz w:val="28"/>
          <w:szCs w:val="28"/>
        </w:rPr>
        <w:t>БЩЕМУ УХОДУ ЗА ПАЦИЕНТАМИ</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3.1. Для реализации программы учебной </w:t>
      </w:r>
      <w:r w:rsidR="00F84775">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предусмотрены следующие специальные помещения:</w:t>
      </w:r>
    </w:p>
    <w:p w:rsidR="002629E8" w:rsidRPr="00935BBA" w:rsidRDefault="002629E8" w:rsidP="002629E8">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Pr>
          <w:rFonts w:ascii="Times New Roman" w:hAnsi="Times New Roman" w:cs="Times New Roman"/>
          <w:sz w:val="28"/>
          <w:szCs w:val="28"/>
        </w:rPr>
        <w:t>Сестринского дела</w:t>
      </w:r>
      <w:r w:rsidRPr="00935BBA">
        <w:rPr>
          <w:rFonts w:ascii="Times New Roman" w:hAnsi="Times New Roman" w:cs="Times New Roman"/>
          <w:sz w:val="28"/>
          <w:szCs w:val="28"/>
        </w:rPr>
        <w:t>», оснащенный:</w:t>
      </w:r>
    </w:p>
    <w:p w:rsidR="002629E8" w:rsidRPr="00935BBA" w:rsidRDefault="002629E8" w:rsidP="002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2629E8" w:rsidRPr="00935BBA" w:rsidRDefault="002629E8" w:rsidP="002629E8">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2629E8" w:rsidRPr="00935BBA" w:rsidRDefault="002629E8" w:rsidP="002629E8">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2629E8" w:rsidRDefault="002629E8" w:rsidP="002629E8">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Pr>
          <w:sz w:val="28"/>
          <w:szCs w:val="28"/>
        </w:rPr>
        <w:t>;</w:t>
      </w:r>
    </w:p>
    <w:p w:rsidR="002629E8" w:rsidRPr="0005159D" w:rsidRDefault="002629E8" w:rsidP="002629E8">
      <w:pPr>
        <w:pStyle w:val="a6"/>
        <w:numPr>
          <w:ilvl w:val="0"/>
          <w:numId w:val="3"/>
        </w:numPr>
        <w:tabs>
          <w:tab w:val="left" w:pos="993"/>
        </w:tabs>
        <w:spacing w:line="276" w:lineRule="auto"/>
        <w:ind w:left="993" w:hanging="284"/>
        <w:jc w:val="both"/>
        <w:rPr>
          <w:sz w:val="28"/>
          <w:szCs w:val="28"/>
        </w:rPr>
      </w:pPr>
      <w:r>
        <w:rPr>
          <w:sz w:val="28"/>
          <w:szCs w:val="28"/>
        </w:rPr>
        <w:t>м</w:t>
      </w:r>
      <w:r w:rsidRPr="0005159D">
        <w:rPr>
          <w:sz w:val="28"/>
          <w:szCs w:val="28"/>
        </w:rPr>
        <w:t>едицинское оборудование (столы манипуляционные, крова</w:t>
      </w:r>
      <w:r>
        <w:rPr>
          <w:sz w:val="28"/>
          <w:szCs w:val="28"/>
        </w:rPr>
        <w:t>ть функциональная, шкафы и др.).</w:t>
      </w:r>
    </w:p>
    <w:p w:rsidR="002629E8" w:rsidRPr="00935BBA" w:rsidRDefault="002629E8" w:rsidP="002629E8">
      <w:pPr>
        <w:pStyle w:val="a6"/>
        <w:widowControl w:val="0"/>
        <w:numPr>
          <w:ilvl w:val="0"/>
          <w:numId w:val="26"/>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2629E8" w:rsidRPr="00935BBA" w:rsidRDefault="002629E8" w:rsidP="002629E8">
      <w:pPr>
        <w:pStyle w:val="a6"/>
        <w:widowControl w:val="0"/>
        <w:numPr>
          <w:ilvl w:val="0"/>
          <w:numId w:val="4"/>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2629E8" w:rsidRDefault="002629E8" w:rsidP="002629E8">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2629E8" w:rsidRPr="00935BBA" w:rsidRDefault="002629E8" w:rsidP="002629E8">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2629E8" w:rsidRPr="0005159D" w:rsidRDefault="002629E8" w:rsidP="002629E8">
      <w:pPr>
        <w:pStyle w:val="a6"/>
        <w:numPr>
          <w:ilvl w:val="0"/>
          <w:numId w:val="5"/>
        </w:numPr>
        <w:tabs>
          <w:tab w:val="left" w:pos="993"/>
        </w:tabs>
        <w:spacing w:line="276" w:lineRule="auto"/>
        <w:ind w:left="0" w:firstLine="709"/>
        <w:jc w:val="both"/>
        <w:rPr>
          <w:sz w:val="28"/>
          <w:szCs w:val="28"/>
        </w:rPr>
      </w:pPr>
      <w:r>
        <w:rPr>
          <w:sz w:val="28"/>
          <w:szCs w:val="28"/>
        </w:rPr>
        <w:t>ф</w:t>
      </w:r>
      <w:r w:rsidRPr="0005159D">
        <w:rPr>
          <w:sz w:val="28"/>
          <w:szCs w:val="28"/>
        </w:rPr>
        <w:t>антомы и муляжи</w:t>
      </w:r>
      <w:r>
        <w:rPr>
          <w:sz w:val="28"/>
          <w:szCs w:val="28"/>
        </w:rPr>
        <w:t xml:space="preserve"> </w:t>
      </w:r>
      <w:r w:rsidRPr="0005159D">
        <w:rPr>
          <w:sz w:val="28"/>
          <w:szCs w:val="28"/>
        </w:rPr>
        <w:t>для отработки навыков ухода за пациентами</w:t>
      </w:r>
      <w:r>
        <w:rPr>
          <w:sz w:val="28"/>
          <w:szCs w:val="28"/>
        </w:rPr>
        <w:t>;</w:t>
      </w:r>
    </w:p>
    <w:p w:rsidR="002629E8" w:rsidRPr="0005159D" w:rsidRDefault="002629E8" w:rsidP="002629E8">
      <w:pPr>
        <w:pStyle w:val="a6"/>
        <w:numPr>
          <w:ilvl w:val="0"/>
          <w:numId w:val="5"/>
        </w:numPr>
        <w:tabs>
          <w:tab w:val="left" w:pos="993"/>
        </w:tabs>
        <w:spacing w:line="276" w:lineRule="auto"/>
        <w:ind w:left="0" w:firstLine="709"/>
        <w:jc w:val="both"/>
        <w:rPr>
          <w:color w:val="000000"/>
          <w:sz w:val="28"/>
          <w:szCs w:val="28"/>
          <w:shd w:val="clear" w:color="auto" w:fill="FFFFFF"/>
        </w:rPr>
      </w:pPr>
      <w:r>
        <w:rPr>
          <w:color w:val="000000"/>
          <w:sz w:val="28"/>
          <w:szCs w:val="28"/>
          <w:shd w:val="clear" w:color="auto" w:fill="FFFFFF"/>
        </w:rPr>
        <w:t>п</w:t>
      </w:r>
      <w:r w:rsidRPr="0005159D">
        <w:rPr>
          <w:color w:val="000000"/>
          <w:sz w:val="28"/>
          <w:szCs w:val="28"/>
          <w:shd w:val="clear" w:color="auto" w:fill="FFFFFF"/>
        </w:rPr>
        <w:t>олнофункциональный манекен для ухода (мужской/женский)</w:t>
      </w:r>
      <w:r>
        <w:rPr>
          <w:color w:val="000000"/>
          <w:sz w:val="28"/>
          <w:szCs w:val="28"/>
          <w:shd w:val="clear" w:color="auto" w:fill="FFFFFF"/>
        </w:rPr>
        <w:t>;</w:t>
      </w:r>
    </w:p>
    <w:p w:rsidR="002629E8" w:rsidRPr="0005159D" w:rsidRDefault="002629E8" w:rsidP="002629E8">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Pr="0005159D">
        <w:rPr>
          <w:sz w:val="28"/>
          <w:szCs w:val="28"/>
          <w:shd w:val="clear" w:color="auto" w:fill="FFFFFF"/>
        </w:rPr>
        <w:t>зделия медицинского назначения для выполнения простых медицинских услуг (мензурки, пипетки, зонды, шприцы, катетеры, поильники</w:t>
      </w:r>
      <w:r>
        <w:rPr>
          <w:sz w:val="28"/>
          <w:szCs w:val="28"/>
          <w:shd w:val="clear" w:color="auto" w:fill="FFFFFF"/>
        </w:rPr>
        <w:t xml:space="preserve"> и др.);</w:t>
      </w:r>
    </w:p>
    <w:p w:rsidR="002629E8" w:rsidRPr="0005159D" w:rsidRDefault="002629E8" w:rsidP="002629E8">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п</w:t>
      </w:r>
      <w:r w:rsidRPr="0005159D">
        <w:rPr>
          <w:sz w:val="28"/>
          <w:szCs w:val="28"/>
          <w:shd w:val="clear" w:color="auto" w:fill="FFFFFF"/>
        </w:rPr>
        <w:t>редметы ухода за</w:t>
      </w:r>
      <w:r>
        <w:rPr>
          <w:sz w:val="28"/>
          <w:szCs w:val="28"/>
          <w:shd w:val="clear" w:color="auto" w:fill="FFFFFF"/>
        </w:rPr>
        <w:t xml:space="preserve"> </w:t>
      </w:r>
      <w:r w:rsidRPr="0005159D">
        <w:rPr>
          <w:sz w:val="28"/>
          <w:szCs w:val="28"/>
          <w:shd w:val="clear" w:color="auto" w:fill="FFFFFF"/>
        </w:rPr>
        <w:t>пациентами, в том числе за маломобильными пациентами (судно подкладное, мочеприемники, калоприемники, пузыри для льда, грелки и др.)</w:t>
      </w:r>
      <w:r>
        <w:rPr>
          <w:sz w:val="28"/>
          <w:szCs w:val="28"/>
          <w:shd w:val="clear" w:color="auto" w:fill="FFFFFF"/>
        </w:rPr>
        <w:t>;</w:t>
      </w:r>
    </w:p>
    <w:p w:rsidR="002629E8" w:rsidRPr="0005159D" w:rsidRDefault="002629E8" w:rsidP="002629E8">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Pr="0005159D">
        <w:rPr>
          <w:sz w:val="28"/>
          <w:szCs w:val="28"/>
          <w:shd w:val="clear" w:color="auto" w:fill="FFFFFF"/>
        </w:rPr>
        <w:t>змерительные</w:t>
      </w:r>
      <w:r>
        <w:rPr>
          <w:sz w:val="28"/>
          <w:szCs w:val="28"/>
          <w:shd w:val="clear" w:color="auto" w:fill="FFFFFF"/>
        </w:rPr>
        <w:t xml:space="preserve"> </w:t>
      </w:r>
      <w:r w:rsidRPr="0005159D">
        <w:rPr>
          <w:sz w:val="28"/>
          <w:szCs w:val="28"/>
          <w:shd w:val="clear" w:color="auto" w:fill="FFFFFF"/>
        </w:rPr>
        <w:t>и диагностические приборы (спирометр, пикфлоуметр, глюкометр, электрокардиограф и др.)</w:t>
      </w:r>
      <w:r>
        <w:rPr>
          <w:sz w:val="28"/>
          <w:szCs w:val="28"/>
          <w:shd w:val="clear" w:color="auto" w:fill="FFFFFF"/>
        </w:rPr>
        <w:t>;</w:t>
      </w:r>
    </w:p>
    <w:p w:rsidR="002629E8" w:rsidRPr="0005159D" w:rsidRDefault="002629E8" w:rsidP="002629E8">
      <w:pPr>
        <w:pStyle w:val="a6"/>
        <w:numPr>
          <w:ilvl w:val="0"/>
          <w:numId w:val="5"/>
        </w:numPr>
        <w:tabs>
          <w:tab w:val="left" w:pos="993"/>
        </w:tabs>
        <w:spacing w:line="276" w:lineRule="auto"/>
        <w:ind w:left="0" w:firstLine="709"/>
        <w:jc w:val="both"/>
        <w:rPr>
          <w:sz w:val="28"/>
          <w:szCs w:val="28"/>
          <w:shd w:val="clear" w:color="auto" w:fill="FFFFFF"/>
        </w:rPr>
      </w:pPr>
      <w:r>
        <w:rPr>
          <w:color w:val="000000"/>
          <w:sz w:val="28"/>
          <w:szCs w:val="28"/>
          <w:shd w:val="clear" w:color="auto" w:fill="FFFFFF"/>
        </w:rPr>
        <w:t>м</w:t>
      </w:r>
      <w:r w:rsidRPr="0005159D">
        <w:rPr>
          <w:color w:val="000000"/>
          <w:sz w:val="28"/>
          <w:szCs w:val="28"/>
          <w:shd w:val="clear" w:color="auto" w:fill="FFFFFF"/>
        </w:rPr>
        <w:t>одель-тренажер для выполнения внутривенных, внутримышечных, подкожных, внутрикожных инъекций</w:t>
      </w:r>
      <w:r>
        <w:rPr>
          <w:color w:val="000000"/>
          <w:sz w:val="28"/>
          <w:szCs w:val="28"/>
          <w:shd w:val="clear" w:color="auto" w:fill="FFFFFF"/>
        </w:rPr>
        <w:t>;</w:t>
      </w:r>
    </w:p>
    <w:p w:rsidR="002629E8" w:rsidRPr="0005159D" w:rsidRDefault="002629E8" w:rsidP="002629E8">
      <w:pPr>
        <w:pStyle w:val="a6"/>
        <w:numPr>
          <w:ilvl w:val="0"/>
          <w:numId w:val="5"/>
        </w:numPr>
        <w:tabs>
          <w:tab w:val="left" w:pos="993"/>
        </w:tabs>
        <w:suppressAutoHyphens/>
        <w:spacing w:line="276" w:lineRule="auto"/>
        <w:ind w:left="0" w:firstLine="709"/>
        <w:jc w:val="both"/>
        <w:rPr>
          <w:sz w:val="28"/>
          <w:szCs w:val="28"/>
          <w:shd w:val="clear" w:color="auto" w:fill="FEFEFE"/>
        </w:rPr>
      </w:pPr>
      <w:r>
        <w:rPr>
          <w:sz w:val="28"/>
          <w:szCs w:val="28"/>
          <w:shd w:val="clear" w:color="auto" w:fill="FEFEFE"/>
        </w:rPr>
        <w:lastRenderedPageBreak/>
        <w:t>о</w:t>
      </w:r>
      <w:r w:rsidRPr="0005159D">
        <w:rPr>
          <w:sz w:val="28"/>
          <w:szCs w:val="28"/>
          <w:shd w:val="clear" w:color="auto" w:fill="FEFEFE"/>
        </w:rPr>
        <w:t>снащение, необходимое для промывания желудка (зонды ж</w:t>
      </w:r>
      <w:r>
        <w:rPr>
          <w:sz w:val="28"/>
          <w:szCs w:val="28"/>
          <w:shd w:val="clear" w:color="auto" w:fill="FEFEFE"/>
        </w:rPr>
        <w:t>елудочные, кружка Эсмарха и др);</w:t>
      </w:r>
    </w:p>
    <w:p w:rsidR="002629E8" w:rsidRPr="0005159D" w:rsidRDefault="002629E8" w:rsidP="002629E8">
      <w:pPr>
        <w:pStyle w:val="a6"/>
        <w:numPr>
          <w:ilvl w:val="0"/>
          <w:numId w:val="5"/>
        </w:numPr>
        <w:tabs>
          <w:tab w:val="left" w:pos="993"/>
        </w:tabs>
        <w:spacing w:line="276" w:lineRule="auto"/>
        <w:ind w:left="0" w:firstLine="709"/>
        <w:jc w:val="both"/>
        <w:rPr>
          <w:sz w:val="28"/>
          <w:szCs w:val="28"/>
        </w:rPr>
      </w:pPr>
      <w:r>
        <w:rPr>
          <w:sz w:val="28"/>
          <w:szCs w:val="28"/>
          <w:shd w:val="clear" w:color="auto" w:fill="FFFFFF"/>
        </w:rPr>
        <w:t>о</w:t>
      </w:r>
      <w:r w:rsidRPr="0005159D">
        <w:rPr>
          <w:sz w:val="28"/>
          <w:szCs w:val="28"/>
          <w:shd w:val="clear" w:color="auto" w:fill="FFFFFF"/>
        </w:rPr>
        <w:t xml:space="preserve">бразцы </w:t>
      </w:r>
      <w:r w:rsidRPr="0005159D">
        <w:rPr>
          <w:sz w:val="28"/>
          <w:szCs w:val="28"/>
        </w:rPr>
        <w:t>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w:t>
      </w:r>
      <w:r>
        <w:rPr>
          <w:sz w:val="28"/>
          <w:szCs w:val="28"/>
        </w:rPr>
        <w:t>акже рук медицинского персонала;</w:t>
      </w:r>
    </w:p>
    <w:p w:rsidR="002629E8" w:rsidRPr="0005159D" w:rsidRDefault="002629E8" w:rsidP="002629E8">
      <w:pPr>
        <w:pStyle w:val="a6"/>
        <w:numPr>
          <w:ilvl w:val="0"/>
          <w:numId w:val="5"/>
        </w:numPr>
        <w:tabs>
          <w:tab w:val="left" w:pos="993"/>
        </w:tabs>
        <w:spacing w:line="276" w:lineRule="auto"/>
        <w:ind w:left="0" w:firstLine="709"/>
        <w:jc w:val="both"/>
        <w:rPr>
          <w:sz w:val="28"/>
          <w:szCs w:val="28"/>
        </w:rPr>
      </w:pPr>
      <w:r>
        <w:rPr>
          <w:sz w:val="28"/>
          <w:szCs w:val="28"/>
        </w:rPr>
        <w:t>е</w:t>
      </w:r>
      <w:r w:rsidRPr="0005159D">
        <w:rPr>
          <w:sz w:val="28"/>
          <w:szCs w:val="28"/>
        </w:rPr>
        <w:t>мкости-контейнер</w:t>
      </w:r>
      <w:r>
        <w:rPr>
          <w:sz w:val="28"/>
          <w:szCs w:val="28"/>
        </w:rPr>
        <w:t>ы для сбора медицинских отходов;</w:t>
      </w:r>
    </w:p>
    <w:p w:rsidR="002629E8" w:rsidRPr="0005159D" w:rsidRDefault="002629E8" w:rsidP="002629E8">
      <w:pPr>
        <w:pStyle w:val="a6"/>
        <w:numPr>
          <w:ilvl w:val="0"/>
          <w:numId w:val="5"/>
        </w:numPr>
        <w:tabs>
          <w:tab w:val="left" w:pos="993"/>
        </w:tabs>
        <w:spacing w:line="276" w:lineRule="auto"/>
        <w:ind w:left="0" w:firstLine="709"/>
        <w:jc w:val="both"/>
        <w:rPr>
          <w:sz w:val="28"/>
          <w:szCs w:val="28"/>
        </w:rPr>
      </w:pPr>
      <w:r>
        <w:rPr>
          <w:color w:val="000000"/>
          <w:sz w:val="28"/>
          <w:szCs w:val="28"/>
          <w:shd w:val="clear" w:color="auto" w:fill="FFFFFF"/>
        </w:rPr>
        <w:t>е</w:t>
      </w:r>
      <w:r w:rsidRPr="0005159D">
        <w:rPr>
          <w:color w:val="000000"/>
          <w:sz w:val="28"/>
          <w:szCs w:val="28"/>
          <w:shd w:val="clear" w:color="auto" w:fill="FFFFFF"/>
        </w:rPr>
        <w:t>мкости для дезинфекций инструментария и расходных материалов</w:t>
      </w:r>
      <w:r>
        <w:rPr>
          <w:color w:val="000000"/>
          <w:sz w:val="28"/>
          <w:szCs w:val="28"/>
          <w:shd w:val="clear" w:color="auto" w:fill="FFFFFF"/>
        </w:rPr>
        <w:t>.</w:t>
      </w:r>
    </w:p>
    <w:p w:rsidR="004862BB" w:rsidRPr="00E84675" w:rsidRDefault="004862BB" w:rsidP="00AE3CE7">
      <w:pPr>
        <w:pStyle w:val="a6"/>
        <w:tabs>
          <w:tab w:val="left" w:pos="993"/>
        </w:tabs>
        <w:suppressAutoHyphens/>
        <w:spacing w:line="276" w:lineRule="auto"/>
        <w:ind w:left="709"/>
        <w:jc w:val="both"/>
        <w:rPr>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5B24D3">
        <w:rPr>
          <w:rFonts w:ascii="Times New Roman" w:hAnsi="Times New Roman" w:cs="Times New Roman"/>
          <w:sz w:val="28"/>
          <w:szCs w:val="28"/>
        </w:rPr>
        <w:t>УП 0</w:t>
      </w:r>
      <w:r w:rsidR="002629E8">
        <w:rPr>
          <w:rFonts w:ascii="Times New Roman" w:hAnsi="Times New Roman" w:cs="Times New Roman"/>
          <w:sz w:val="28"/>
          <w:szCs w:val="28"/>
        </w:rPr>
        <w:t>4</w:t>
      </w:r>
      <w:r w:rsidR="005B24D3">
        <w:rPr>
          <w:rFonts w:ascii="Times New Roman" w:hAnsi="Times New Roman" w:cs="Times New Roman"/>
          <w:sz w:val="28"/>
          <w:szCs w:val="28"/>
        </w:rPr>
        <w:t>.01 Учебн</w:t>
      </w:r>
      <w:r w:rsidR="006B7292">
        <w:rPr>
          <w:rFonts w:ascii="Times New Roman" w:hAnsi="Times New Roman" w:cs="Times New Roman"/>
          <w:sz w:val="28"/>
          <w:szCs w:val="28"/>
        </w:rPr>
        <w:t>ая</w:t>
      </w:r>
      <w:r w:rsidR="005B24D3">
        <w:rPr>
          <w:rFonts w:ascii="Times New Roman" w:hAnsi="Times New Roman" w:cs="Times New Roman"/>
          <w:sz w:val="28"/>
          <w:szCs w:val="28"/>
        </w:rPr>
        <w:t xml:space="preserve"> практик</w:t>
      </w:r>
      <w:r w:rsidR="006B7292">
        <w:rPr>
          <w:rFonts w:ascii="Times New Roman" w:hAnsi="Times New Roman" w:cs="Times New Roman"/>
          <w:sz w:val="28"/>
          <w:szCs w:val="28"/>
        </w:rPr>
        <w:t>а</w:t>
      </w:r>
      <w:r w:rsidRPr="00935BBA">
        <w:rPr>
          <w:rFonts w:ascii="Times New Roman" w:hAnsi="Times New Roman" w:cs="Times New Roman"/>
          <w:sz w:val="28"/>
          <w:szCs w:val="28"/>
        </w:rPr>
        <w:t xml:space="preserve"> </w:t>
      </w:r>
      <w:r w:rsidR="005B24D3">
        <w:rPr>
          <w:rFonts w:ascii="Times New Roman" w:hAnsi="Times New Roman" w:cs="Times New Roman"/>
          <w:sz w:val="28"/>
          <w:szCs w:val="28"/>
        </w:rPr>
        <w:t>по о</w:t>
      </w:r>
      <w:r w:rsidR="002629E8">
        <w:rPr>
          <w:rFonts w:ascii="Times New Roman" w:hAnsi="Times New Roman" w:cs="Times New Roman"/>
          <w:sz w:val="28"/>
          <w:szCs w:val="28"/>
        </w:rPr>
        <w:t>бщему уходу за пациентами</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866E1B">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F7956">
      <w:pPr>
        <w:spacing w:after="0" w:line="276" w:lineRule="auto"/>
        <w:ind w:firstLine="709"/>
        <w:jc w:val="both"/>
        <w:rPr>
          <w:rFonts w:ascii="Times New Roman" w:hAnsi="Times New Roman" w:cs="Times New Roman"/>
          <w:sz w:val="28"/>
          <w:szCs w:val="28"/>
        </w:rPr>
      </w:pPr>
    </w:p>
    <w:p w:rsidR="002629E8" w:rsidRPr="002629E8" w:rsidRDefault="00105EB9"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w:t>
      </w:r>
      <w:r w:rsidR="006B7292">
        <w:rPr>
          <w:rFonts w:ascii="Times New Roman" w:hAnsi="Times New Roman" w:cs="Times New Roman"/>
          <w:b/>
          <w:sz w:val="28"/>
          <w:szCs w:val="28"/>
        </w:rPr>
        <w:t>у</w:t>
      </w:r>
      <w:r w:rsidR="00866E1B" w:rsidRPr="00866E1B">
        <w:rPr>
          <w:rFonts w:ascii="Times New Roman" w:hAnsi="Times New Roman" w:cs="Times New Roman"/>
          <w:b/>
          <w:sz w:val="28"/>
          <w:szCs w:val="28"/>
        </w:rPr>
        <w:t xml:space="preserve">чебной практики </w:t>
      </w:r>
    </w:p>
    <w:p w:rsidR="002629E8" w:rsidRPr="00312504" w:rsidRDefault="002629E8" w:rsidP="002629E8">
      <w:pPr>
        <w:pStyle w:val="a6"/>
        <w:spacing w:line="276" w:lineRule="auto"/>
        <w:ind w:left="0" w:firstLine="709"/>
        <w:jc w:val="both"/>
        <w:rPr>
          <w:sz w:val="28"/>
          <w:szCs w:val="28"/>
        </w:rPr>
      </w:pPr>
      <w:r w:rsidRPr="00312504">
        <w:rPr>
          <w:sz w:val="28"/>
          <w:szCs w:val="28"/>
        </w:rPr>
        <w:t>1. Алексенко</w:t>
      </w:r>
      <w:r>
        <w:rPr>
          <w:sz w:val="28"/>
          <w:szCs w:val="28"/>
        </w:rPr>
        <w:t>, Е.Ю., Романова Е.</w:t>
      </w:r>
      <w:r w:rsidRPr="00312504">
        <w:rPr>
          <w:sz w:val="28"/>
          <w:szCs w:val="28"/>
        </w:rPr>
        <w:t xml:space="preserve">Н. и др. Сестринское дело в гериатрии: учебное пособие </w:t>
      </w:r>
      <w:r>
        <w:rPr>
          <w:sz w:val="28"/>
          <w:szCs w:val="28"/>
        </w:rPr>
        <w:t>для спо / Е.</w:t>
      </w:r>
      <w:r w:rsidRPr="00312504">
        <w:rPr>
          <w:sz w:val="28"/>
          <w:szCs w:val="28"/>
        </w:rPr>
        <w:t>Ю</w:t>
      </w:r>
      <w:r>
        <w:rPr>
          <w:sz w:val="28"/>
          <w:szCs w:val="28"/>
        </w:rPr>
        <w:t>. Алексенко, Е.Н. Романова, Е.</w:t>
      </w:r>
      <w:r w:rsidRPr="00312504">
        <w:rPr>
          <w:sz w:val="28"/>
          <w:szCs w:val="28"/>
        </w:rPr>
        <w:t xml:space="preserve">И. Морозова [и др.]. </w:t>
      </w:r>
      <w:r>
        <w:rPr>
          <w:sz w:val="28"/>
          <w:szCs w:val="28"/>
        </w:rPr>
        <w:t>–</w:t>
      </w:r>
      <w:r w:rsidRPr="00312504">
        <w:rPr>
          <w:sz w:val="28"/>
          <w:szCs w:val="28"/>
        </w:rPr>
        <w:t xml:space="preserve"> 6-е изд., стер. </w:t>
      </w:r>
      <w:r>
        <w:rPr>
          <w:sz w:val="28"/>
          <w:szCs w:val="28"/>
        </w:rPr>
        <w:t>–</w:t>
      </w:r>
      <w:r w:rsidRPr="00312504">
        <w:rPr>
          <w:sz w:val="28"/>
          <w:szCs w:val="28"/>
        </w:rPr>
        <w:t xml:space="preserve"> Санкт-Петербург: Лань, 2021. </w:t>
      </w:r>
      <w:r>
        <w:rPr>
          <w:sz w:val="28"/>
          <w:szCs w:val="28"/>
        </w:rPr>
        <w:t>–</w:t>
      </w:r>
      <w:r w:rsidRPr="00312504">
        <w:rPr>
          <w:sz w:val="28"/>
          <w:szCs w:val="28"/>
        </w:rPr>
        <w:t xml:space="preserve"> 332 с. </w:t>
      </w:r>
      <w:r>
        <w:rPr>
          <w:sz w:val="28"/>
          <w:szCs w:val="28"/>
        </w:rPr>
        <w:t>–</w:t>
      </w:r>
      <w:r w:rsidRPr="00312504">
        <w:rPr>
          <w:sz w:val="28"/>
          <w:szCs w:val="28"/>
        </w:rPr>
        <w:t xml:space="preserve"> ISBN 978-5-8114-7182-9.</w:t>
      </w:r>
    </w:p>
    <w:p w:rsidR="002629E8" w:rsidRPr="00312504" w:rsidRDefault="002629E8" w:rsidP="002629E8">
      <w:pPr>
        <w:pStyle w:val="a6"/>
        <w:spacing w:line="276" w:lineRule="auto"/>
        <w:ind w:left="0" w:firstLine="709"/>
        <w:jc w:val="both"/>
        <w:rPr>
          <w:sz w:val="28"/>
          <w:szCs w:val="28"/>
        </w:rPr>
      </w:pPr>
      <w:r w:rsidRPr="00312504">
        <w:rPr>
          <w:sz w:val="28"/>
          <w:szCs w:val="28"/>
        </w:rPr>
        <w:t>2. Антропова</w:t>
      </w:r>
      <w:r>
        <w:rPr>
          <w:sz w:val="28"/>
          <w:szCs w:val="28"/>
        </w:rPr>
        <w:t>,</w:t>
      </w:r>
      <w:r w:rsidRPr="00312504">
        <w:rPr>
          <w:sz w:val="28"/>
          <w:szCs w:val="28"/>
        </w:rPr>
        <w:t xml:space="preserve"> О. В. Теория и практика сестринского дела. Курс лекций: учебное пособие для спо / О. В. Антропова. </w:t>
      </w:r>
      <w:r>
        <w:rPr>
          <w:sz w:val="28"/>
          <w:szCs w:val="28"/>
        </w:rPr>
        <w:t>–</w:t>
      </w:r>
      <w:r w:rsidRPr="00312504">
        <w:rPr>
          <w:sz w:val="28"/>
          <w:szCs w:val="28"/>
        </w:rPr>
        <w:t xml:space="preserve"> 2-е стер. </w:t>
      </w:r>
      <w:r>
        <w:rPr>
          <w:sz w:val="28"/>
          <w:szCs w:val="28"/>
        </w:rPr>
        <w:t>–</w:t>
      </w:r>
      <w:r w:rsidRPr="00312504">
        <w:rPr>
          <w:sz w:val="28"/>
          <w:szCs w:val="28"/>
        </w:rPr>
        <w:t xml:space="preserve"> Санкт-Петербург: Лань, 2021. </w:t>
      </w:r>
      <w:r>
        <w:rPr>
          <w:sz w:val="28"/>
          <w:szCs w:val="28"/>
        </w:rPr>
        <w:t>–</w:t>
      </w:r>
      <w:r w:rsidRPr="00312504">
        <w:rPr>
          <w:sz w:val="28"/>
          <w:szCs w:val="28"/>
        </w:rPr>
        <w:t xml:space="preserve"> 84 с. </w:t>
      </w:r>
      <w:r>
        <w:rPr>
          <w:sz w:val="28"/>
          <w:szCs w:val="28"/>
        </w:rPr>
        <w:t>–</w:t>
      </w:r>
      <w:r w:rsidRPr="00312504">
        <w:rPr>
          <w:sz w:val="28"/>
          <w:szCs w:val="28"/>
        </w:rPr>
        <w:t xml:space="preserve"> ISBN 978-5-8114-8670-0. </w:t>
      </w:r>
    </w:p>
    <w:p w:rsidR="002629E8" w:rsidRPr="00312504" w:rsidRDefault="002629E8" w:rsidP="002629E8">
      <w:pPr>
        <w:pStyle w:val="a6"/>
        <w:spacing w:line="276" w:lineRule="auto"/>
        <w:ind w:left="0" w:firstLine="709"/>
        <w:jc w:val="both"/>
        <w:rPr>
          <w:sz w:val="28"/>
          <w:szCs w:val="28"/>
        </w:rPr>
      </w:pPr>
      <w:r>
        <w:rPr>
          <w:sz w:val="28"/>
          <w:szCs w:val="28"/>
        </w:rPr>
        <w:t>3</w:t>
      </w:r>
      <w:r w:rsidRPr="00312504">
        <w:rPr>
          <w:sz w:val="28"/>
          <w:szCs w:val="28"/>
        </w:rPr>
        <w:t>. Гордеев</w:t>
      </w:r>
      <w:r>
        <w:rPr>
          <w:sz w:val="28"/>
          <w:szCs w:val="28"/>
        </w:rPr>
        <w:t>,</w:t>
      </w:r>
      <w:r w:rsidRPr="00312504">
        <w:rPr>
          <w:sz w:val="28"/>
          <w:szCs w:val="28"/>
        </w:rPr>
        <w:t xml:space="preserve"> И.Г. Сестринское дело: практ. рук. : учеб. пособие / под ред. И.Г. Гордеева и др. – 2-е изд. – Москва : Изд. группа «ГЭОТАРМедиа», 2022. – 592 с</w:t>
      </w:r>
      <w:r>
        <w:rPr>
          <w:sz w:val="28"/>
          <w:szCs w:val="28"/>
        </w:rPr>
        <w:t>.</w:t>
      </w:r>
    </w:p>
    <w:p w:rsidR="002629E8" w:rsidRPr="00312504"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Pr="00312504">
        <w:rPr>
          <w:rFonts w:ascii="Times New Roman" w:hAnsi="Times New Roman" w:cs="Times New Roman"/>
          <w:sz w:val="28"/>
          <w:szCs w:val="28"/>
        </w:rPr>
        <w:t>. Гуркина</w:t>
      </w:r>
      <w:r>
        <w:rPr>
          <w:rFonts w:ascii="Times New Roman" w:hAnsi="Times New Roman" w:cs="Times New Roman"/>
          <w:sz w:val="28"/>
          <w:szCs w:val="28"/>
        </w:rPr>
        <w:t>, Г.</w:t>
      </w:r>
      <w:r w:rsidRPr="00312504">
        <w:rPr>
          <w:rFonts w:ascii="Times New Roman" w:hAnsi="Times New Roman" w:cs="Times New Roman"/>
          <w:sz w:val="28"/>
          <w:szCs w:val="28"/>
        </w:rPr>
        <w:t>В. Выполнение работ по профессии «Младшая медицинская сестра по уходу за больными». Контрольно-оценочные средства: учебное пособие для спо / Г. В. Гуркина, О. В. Гладышева, Т. А. Гуль</w:t>
      </w:r>
      <w:r>
        <w:rPr>
          <w:rFonts w:ascii="Times New Roman" w:hAnsi="Times New Roman" w:cs="Times New Roman"/>
          <w:sz w:val="28"/>
          <w:szCs w:val="28"/>
        </w:rPr>
        <w:t>ко. –  Санкт-Петербург</w:t>
      </w:r>
      <w:r w:rsidRPr="00312504">
        <w:rPr>
          <w:rFonts w:ascii="Times New Roman" w:hAnsi="Times New Roman" w:cs="Times New Roman"/>
          <w:sz w:val="28"/>
          <w:szCs w:val="28"/>
        </w:rPr>
        <w:t xml:space="preserve">: Лань, 2022. </w:t>
      </w:r>
      <w:r>
        <w:rPr>
          <w:rFonts w:ascii="Times New Roman" w:hAnsi="Times New Roman" w:cs="Times New Roman"/>
          <w:sz w:val="28"/>
          <w:szCs w:val="28"/>
        </w:rPr>
        <w:t>–</w:t>
      </w:r>
      <w:r w:rsidRPr="00312504">
        <w:rPr>
          <w:rFonts w:ascii="Times New Roman" w:hAnsi="Times New Roman" w:cs="Times New Roman"/>
          <w:sz w:val="28"/>
          <w:szCs w:val="28"/>
        </w:rPr>
        <w:t xml:space="preserve"> 468 с. </w:t>
      </w:r>
      <w:r>
        <w:rPr>
          <w:rFonts w:ascii="Times New Roman" w:hAnsi="Times New Roman" w:cs="Times New Roman"/>
          <w:sz w:val="28"/>
          <w:szCs w:val="28"/>
        </w:rPr>
        <w:t>–</w:t>
      </w:r>
      <w:r w:rsidRPr="00312504">
        <w:rPr>
          <w:rFonts w:ascii="Times New Roman" w:hAnsi="Times New Roman" w:cs="Times New Roman"/>
          <w:sz w:val="28"/>
          <w:szCs w:val="28"/>
        </w:rPr>
        <w:t xml:space="preserve"> ISBN 978-5-8114-8507-9. </w:t>
      </w:r>
    </w:p>
    <w:p w:rsidR="002629E8" w:rsidRPr="00312504" w:rsidRDefault="002629E8" w:rsidP="002629E8">
      <w:pPr>
        <w:pStyle w:val="a6"/>
        <w:spacing w:line="276" w:lineRule="auto"/>
        <w:ind w:left="0" w:firstLine="709"/>
        <w:jc w:val="both"/>
        <w:rPr>
          <w:sz w:val="28"/>
          <w:szCs w:val="28"/>
        </w:rPr>
      </w:pPr>
      <w:r>
        <w:rPr>
          <w:sz w:val="28"/>
          <w:szCs w:val="28"/>
        </w:rPr>
        <w:t>5. Гуркина, Г.</w:t>
      </w:r>
      <w:r w:rsidRPr="00312504">
        <w:rPr>
          <w:sz w:val="28"/>
          <w:szCs w:val="28"/>
        </w:rPr>
        <w:t xml:space="preserve">В. Выполнение работ по профессии «Младшая медицинская сестра по уходу за больными». Сборник алгоритмов манипуляций: учебное пособие для спо / Г. В. Гуркина. </w:t>
      </w:r>
      <w:r>
        <w:rPr>
          <w:sz w:val="28"/>
          <w:szCs w:val="28"/>
        </w:rPr>
        <w:t>–</w:t>
      </w:r>
      <w:r w:rsidRPr="00312504">
        <w:rPr>
          <w:sz w:val="28"/>
          <w:szCs w:val="28"/>
        </w:rPr>
        <w:t xml:space="preserve"> Санкт-Петербург: Лань, 2022. </w:t>
      </w:r>
      <w:r>
        <w:rPr>
          <w:sz w:val="28"/>
          <w:szCs w:val="28"/>
        </w:rPr>
        <w:t>–</w:t>
      </w:r>
      <w:r w:rsidRPr="00312504">
        <w:rPr>
          <w:sz w:val="28"/>
          <w:szCs w:val="28"/>
        </w:rPr>
        <w:t xml:space="preserve"> 296 с. </w:t>
      </w:r>
      <w:r>
        <w:rPr>
          <w:sz w:val="28"/>
          <w:szCs w:val="28"/>
        </w:rPr>
        <w:t>–</w:t>
      </w:r>
      <w:r w:rsidRPr="00312504">
        <w:rPr>
          <w:sz w:val="28"/>
          <w:szCs w:val="28"/>
        </w:rPr>
        <w:t xml:space="preserve"> ISBN 978-5-8114-8624-3. </w:t>
      </w:r>
    </w:p>
    <w:p w:rsidR="002629E8" w:rsidRPr="00312504" w:rsidRDefault="002629E8" w:rsidP="002629E8">
      <w:pPr>
        <w:pStyle w:val="a6"/>
        <w:spacing w:line="276" w:lineRule="auto"/>
        <w:ind w:left="0" w:firstLine="709"/>
        <w:jc w:val="both"/>
        <w:rPr>
          <w:sz w:val="28"/>
          <w:szCs w:val="28"/>
        </w:rPr>
      </w:pPr>
      <w:r>
        <w:rPr>
          <w:sz w:val="28"/>
          <w:szCs w:val="28"/>
        </w:rPr>
        <w:lastRenderedPageBreak/>
        <w:t>6</w:t>
      </w:r>
      <w:r w:rsidRPr="00312504">
        <w:rPr>
          <w:sz w:val="28"/>
          <w:szCs w:val="28"/>
        </w:rPr>
        <w:t>. Двойников</w:t>
      </w:r>
      <w:r>
        <w:rPr>
          <w:sz w:val="28"/>
          <w:szCs w:val="28"/>
        </w:rPr>
        <w:t>,</w:t>
      </w:r>
      <w:r w:rsidRPr="00312504">
        <w:rPr>
          <w:sz w:val="28"/>
          <w:szCs w:val="28"/>
        </w:rPr>
        <w:t xml:space="preserve"> С.И. Профессиональный уход за пациентом. Младшая медицинская сестра: учеб. пособ. для СПО / под ред. С.И. Двойникова, С.Р. Бабаяна. – Москва: ГЭОТАР-Медиа, 2020. – 592 с.</w:t>
      </w:r>
    </w:p>
    <w:p w:rsidR="002629E8" w:rsidRPr="00312504"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7</w:t>
      </w:r>
      <w:r w:rsidRPr="00312504">
        <w:rPr>
          <w:rFonts w:ascii="Times New Roman" w:hAnsi="Times New Roman" w:cs="Times New Roman"/>
          <w:sz w:val="28"/>
          <w:szCs w:val="28"/>
        </w:rPr>
        <w:t>. Карпова</w:t>
      </w:r>
      <w:r>
        <w:rPr>
          <w:rFonts w:ascii="Times New Roman" w:hAnsi="Times New Roman" w:cs="Times New Roman"/>
          <w:sz w:val="28"/>
          <w:szCs w:val="28"/>
        </w:rPr>
        <w:t>,</w:t>
      </w:r>
      <w:r w:rsidRPr="00312504">
        <w:rPr>
          <w:rFonts w:ascii="Times New Roman" w:hAnsi="Times New Roman" w:cs="Times New Roman"/>
          <w:sz w:val="28"/>
          <w:szCs w:val="28"/>
        </w:rPr>
        <w:t xml:space="preserve"> Е. В. Сестринское дело. Сборник примерных практических задач второго этапа аккредитации: учебное пособие для спо / Е. В. Карпова. </w:t>
      </w:r>
      <w:r>
        <w:rPr>
          <w:rFonts w:ascii="Times New Roman" w:hAnsi="Times New Roman" w:cs="Times New Roman"/>
          <w:sz w:val="28"/>
          <w:szCs w:val="28"/>
        </w:rPr>
        <w:t>–</w:t>
      </w:r>
      <w:r w:rsidRPr="00312504">
        <w:rPr>
          <w:rFonts w:ascii="Times New Roman" w:hAnsi="Times New Roman" w:cs="Times New Roman"/>
          <w:sz w:val="28"/>
          <w:szCs w:val="28"/>
        </w:rPr>
        <w:t xml:space="preserve"> Санкт-Петербург : Лань, 2021. </w:t>
      </w:r>
      <w:r>
        <w:rPr>
          <w:rFonts w:ascii="Times New Roman" w:hAnsi="Times New Roman" w:cs="Times New Roman"/>
          <w:sz w:val="28"/>
          <w:szCs w:val="28"/>
        </w:rPr>
        <w:t>–</w:t>
      </w:r>
      <w:r w:rsidRPr="00312504">
        <w:rPr>
          <w:rFonts w:ascii="Times New Roman" w:hAnsi="Times New Roman" w:cs="Times New Roman"/>
          <w:sz w:val="28"/>
          <w:szCs w:val="28"/>
        </w:rPr>
        <w:t xml:space="preserve"> 252 с. </w:t>
      </w:r>
      <w:r>
        <w:rPr>
          <w:rFonts w:ascii="Times New Roman" w:hAnsi="Times New Roman" w:cs="Times New Roman"/>
          <w:sz w:val="28"/>
          <w:szCs w:val="28"/>
        </w:rPr>
        <w:t>–</w:t>
      </w:r>
      <w:r w:rsidRPr="00312504">
        <w:rPr>
          <w:rFonts w:ascii="Times New Roman" w:hAnsi="Times New Roman" w:cs="Times New Roman"/>
          <w:sz w:val="28"/>
          <w:szCs w:val="28"/>
        </w:rPr>
        <w:t xml:space="preserve"> ISBN 978-5-8114-8019-7</w:t>
      </w:r>
    </w:p>
    <w:p w:rsidR="002629E8" w:rsidRPr="00312504" w:rsidRDefault="002629E8" w:rsidP="002629E8">
      <w:pPr>
        <w:pStyle w:val="a6"/>
        <w:spacing w:line="276" w:lineRule="auto"/>
        <w:ind w:left="0" w:firstLine="709"/>
        <w:jc w:val="both"/>
        <w:rPr>
          <w:sz w:val="28"/>
          <w:szCs w:val="28"/>
        </w:rPr>
      </w:pPr>
      <w:r>
        <w:rPr>
          <w:sz w:val="28"/>
          <w:szCs w:val="28"/>
        </w:rPr>
        <w:t>8. Обуховец, Т.</w:t>
      </w:r>
      <w:r w:rsidRPr="00312504">
        <w:rPr>
          <w:sz w:val="28"/>
          <w:szCs w:val="28"/>
        </w:rPr>
        <w:t>П. Основы сестринского дела: практикум: учеб. пособие для студентов образоват. учреждений сред. проф. Образования / Т. П. Обуховец ; под ред. Б.В. Кабарухина. – 3- е изд. – Ростов на Дону : Феникс, 2020. – 688 с.</w:t>
      </w:r>
    </w:p>
    <w:p w:rsidR="002629E8" w:rsidRPr="00312504"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9. Шереметова Т.В., Малкова Т.</w:t>
      </w:r>
      <w:r w:rsidRPr="00312504">
        <w:rPr>
          <w:rFonts w:ascii="Times New Roman" w:hAnsi="Times New Roman" w:cs="Times New Roman"/>
          <w:sz w:val="28"/>
          <w:szCs w:val="28"/>
        </w:rPr>
        <w:t xml:space="preserve">Ю. и др. Эргономика при перемещении пациентов. Сборник манипуляций: учебное пособие для спо / Т. В. Шереметова, Т. Ю. Малкова, В. М. Рыжик, В. М. Пилютина. </w:t>
      </w:r>
      <w:r>
        <w:rPr>
          <w:rFonts w:ascii="Times New Roman" w:hAnsi="Times New Roman" w:cs="Times New Roman"/>
          <w:sz w:val="28"/>
          <w:szCs w:val="28"/>
        </w:rPr>
        <w:t>–</w:t>
      </w:r>
      <w:r w:rsidRPr="00312504">
        <w:rPr>
          <w:rFonts w:ascii="Times New Roman" w:hAnsi="Times New Roman" w:cs="Times New Roman"/>
          <w:sz w:val="28"/>
          <w:szCs w:val="28"/>
        </w:rPr>
        <w:t xml:space="preserve"> 4-е изд., стер. </w:t>
      </w:r>
      <w:r>
        <w:rPr>
          <w:rFonts w:ascii="Times New Roman" w:hAnsi="Times New Roman" w:cs="Times New Roman"/>
          <w:sz w:val="28"/>
          <w:szCs w:val="28"/>
        </w:rPr>
        <w:t>–</w:t>
      </w:r>
      <w:r w:rsidRPr="00312504">
        <w:rPr>
          <w:rFonts w:ascii="Times New Roman" w:hAnsi="Times New Roman" w:cs="Times New Roman"/>
          <w:sz w:val="28"/>
          <w:szCs w:val="28"/>
        </w:rPr>
        <w:t xml:space="preserve"> Санкт-Петербург: Лань, 2021. </w:t>
      </w:r>
      <w:r>
        <w:rPr>
          <w:rFonts w:ascii="Times New Roman" w:hAnsi="Times New Roman" w:cs="Times New Roman"/>
          <w:sz w:val="28"/>
          <w:szCs w:val="28"/>
        </w:rPr>
        <w:t>–</w:t>
      </w:r>
      <w:r w:rsidRPr="00312504">
        <w:rPr>
          <w:rFonts w:ascii="Times New Roman" w:hAnsi="Times New Roman" w:cs="Times New Roman"/>
          <w:sz w:val="28"/>
          <w:szCs w:val="28"/>
        </w:rPr>
        <w:t xml:space="preserve"> 128 с. </w:t>
      </w:r>
      <w:r>
        <w:rPr>
          <w:rFonts w:ascii="Times New Roman" w:hAnsi="Times New Roman" w:cs="Times New Roman"/>
          <w:sz w:val="28"/>
          <w:szCs w:val="28"/>
        </w:rPr>
        <w:t>–</w:t>
      </w:r>
      <w:r w:rsidRPr="00312504">
        <w:rPr>
          <w:rFonts w:ascii="Times New Roman" w:hAnsi="Times New Roman" w:cs="Times New Roman"/>
          <w:sz w:val="28"/>
          <w:szCs w:val="28"/>
        </w:rPr>
        <w:t xml:space="preserve"> ISBN 978-5-8114-7218-5.</w:t>
      </w:r>
    </w:p>
    <w:p w:rsidR="002629E8" w:rsidRPr="00312504" w:rsidRDefault="002629E8" w:rsidP="002629E8">
      <w:pPr>
        <w:spacing w:after="0"/>
        <w:ind w:firstLine="709"/>
        <w:contextualSpacing/>
        <w:jc w:val="both"/>
        <w:rPr>
          <w:rFonts w:ascii="Times New Roman" w:hAnsi="Times New Roman" w:cs="Times New Roman"/>
          <w:sz w:val="28"/>
          <w:szCs w:val="28"/>
        </w:rPr>
      </w:pPr>
    </w:p>
    <w:p w:rsidR="002629E8" w:rsidRPr="00935BBA" w:rsidRDefault="002629E8"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w:t>
      </w:r>
      <w:r>
        <w:rPr>
          <w:rFonts w:ascii="Times New Roman" w:hAnsi="Times New Roman" w:cs="Times New Roman"/>
          <w:b/>
          <w:sz w:val="28"/>
          <w:szCs w:val="28"/>
        </w:rPr>
        <w:t>2. Основные электронные издания</w:t>
      </w:r>
    </w:p>
    <w:p w:rsidR="002629E8" w:rsidRPr="001240AC" w:rsidRDefault="002629E8" w:rsidP="002629E8">
      <w:pPr>
        <w:spacing w:after="0"/>
        <w:ind w:firstLine="709"/>
        <w:contextualSpacing/>
        <w:jc w:val="both"/>
        <w:rPr>
          <w:rFonts w:ascii="Times New Roman" w:hAnsi="Times New Roman" w:cs="Times New Roman"/>
          <w:sz w:val="28"/>
          <w:szCs w:val="28"/>
        </w:rPr>
      </w:pPr>
      <w:r w:rsidRPr="001240AC">
        <w:rPr>
          <w:rFonts w:ascii="Times New Roman" w:hAnsi="Times New Roman" w:cs="Times New Roman"/>
          <w:sz w:val="28"/>
          <w:szCs w:val="28"/>
        </w:rPr>
        <w:t>1. Антропова</w:t>
      </w:r>
      <w:r>
        <w:rPr>
          <w:rFonts w:ascii="Times New Roman" w:hAnsi="Times New Roman" w:cs="Times New Roman"/>
          <w:sz w:val="28"/>
          <w:szCs w:val="28"/>
        </w:rPr>
        <w:t>,</w:t>
      </w:r>
      <w:r w:rsidRPr="001240AC">
        <w:rPr>
          <w:rFonts w:ascii="Times New Roman" w:hAnsi="Times New Roman" w:cs="Times New Roman"/>
          <w:sz w:val="28"/>
          <w:szCs w:val="28"/>
        </w:rPr>
        <w:t xml:space="preserve"> О. В. Теория и практика</w:t>
      </w:r>
      <w:r>
        <w:rPr>
          <w:rFonts w:ascii="Times New Roman" w:hAnsi="Times New Roman" w:cs="Times New Roman"/>
          <w:sz w:val="28"/>
          <w:szCs w:val="28"/>
        </w:rPr>
        <w:t xml:space="preserve"> сестринского дела. Курс лекций</w:t>
      </w:r>
      <w:r w:rsidRPr="001240AC">
        <w:rPr>
          <w:rFonts w:ascii="Times New Roman" w:hAnsi="Times New Roman" w:cs="Times New Roman"/>
          <w:sz w:val="28"/>
          <w:szCs w:val="28"/>
        </w:rPr>
        <w:t>: учебное пособие для спо / О. В. Антропова</w:t>
      </w:r>
      <w:r>
        <w:rPr>
          <w:rFonts w:ascii="Times New Roman" w:hAnsi="Times New Roman" w:cs="Times New Roman"/>
          <w:sz w:val="28"/>
          <w:szCs w:val="28"/>
        </w:rPr>
        <w:t>. — 2-е стер. — Санкт-Петербург</w:t>
      </w:r>
      <w:r w:rsidRPr="001240AC">
        <w:rPr>
          <w:rFonts w:ascii="Times New Roman" w:hAnsi="Times New Roman" w:cs="Times New Roman"/>
          <w:sz w:val="28"/>
          <w:szCs w:val="28"/>
        </w:rPr>
        <w:t xml:space="preserve">: Лань, 2021. — 84 с. — ISBN 978-5-8114-8670-0. — Текст : электронный // Лань: электронно-библиотечная система. — URL: </w:t>
      </w:r>
      <w:hyperlink r:id="rId8" w:history="1">
        <w:r w:rsidRPr="001240AC">
          <w:rPr>
            <w:rStyle w:val="af2"/>
            <w:rFonts w:ascii="Times New Roman" w:hAnsi="Times New Roman" w:cs="Times New Roman"/>
            <w:sz w:val="28"/>
            <w:szCs w:val="28"/>
          </w:rPr>
          <w:t>https://e.lanbook.com/book/179153</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Pr="001240AC">
        <w:rPr>
          <w:rFonts w:ascii="Times New Roman" w:hAnsi="Times New Roman" w:cs="Times New Roman"/>
          <w:sz w:val="28"/>
          <w:szCs w:val="28"/>
        </w:rPr>
        <w:t>. Гуркина</w:t>
      </w:r>
      <w:r>
        <w:rPr>
          <w:rFonts w:ascii="Times New Roman" w:hAnsi="Times New Roman" w:cs="Times New Roman"/>
          <w:sz w:val="28"/>
          <w:szCs w:val="28"/>
        </w:rPr>
        <w:t>,</w:t>
      </w:r>
      <w:r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Контрольно-оценочные средства : учебное пособие для спо / Г. В. Гуркина, О. В. Гладышева, Т. А. Гулько. — Санкт-Петербург : Лань, 2022. — 468 с. — ISBN 978-5-8114-8507-9. — Текст : электронный // Лань : электронно-библиотечная система. — URL: </w:t>
      </w:r>
      <w:hyperlink r:id="rId9" w:history="1">
        <w:r w:rsidRPr="001240AC">
          <w:rPr>
            <w:rStyle w:val="af2"/>
            <w:rFonts w:ascii="Times New Roman" w:hAnsi="Times New Roman" w:cs="Times New Roman"/>
            <w:sz w:val="28"/>
            <w:szCs w:val="28"/>
          </w:rPr>
          <w:t>https://e.lanbook.com/book/197519</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Pr="001240AC">
        <w:rPr>
          <w:rFonts w:ascii="Times New Roman" w:hAnsi="Times New Roman" w:cs="Times New Roman"/>
          <w:sz w:val="28"/>
          <w:szCs w:val="28"/>
        </w:rPr>
        <w:t>. Гуркина</w:t>
      </w:r>
      <w:r>
        <w:rPr>
          <w:rFonts w:ascii="Times New Roman" w:hAnsi="Times New Roman" w:cs="Times New Roman"/>
          <w:sz w:val="28"/>
          <w:szCs w:val="28"/>
        </w:rPr>
        <w:t>,</w:t>
      </w:r>
      <w:r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алгоритмов манипуляций: учебное пособие для спо / Г. В. Гуркина. — Санкт-Петербург : Лань, 2022. — 296 с. — ISBN 978-5-8114-8624-3. — Текст : электронный // Лань : электронно-библиотечная система. — URL: </w:t>
      </w:r>
      <w:hyperlink r:id="rId10" w:history="1">
        <w:r w:rsidRPr="001240AC">
          <w:rPr>
            <w:rStyle w:val="af2"/>
            <w:rFonts w:ascii="Times New Roman" w:hAnsi="Times New Roman" w:cs="Times New Roman"/>
            <w:sz w:val="28"/>
            <w:szCs w:val="28"/>
          </w:rPr>
          <w:t>https://e.lanbook.com/book/197518</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1240AC">
        <w:rPr>
          <w:rFonts w:ascii="Times New Roman" w:hAnsi="Times New Roman" w:cs="Times New Roman"/>
          <w:sz w:val="28"/>
          <w:szCs w:val="28"/>
        </w:rPr>
        <w:t xml:space="preserve"> Гуркина</w:t>
      </w:r>
      <w:r>
        <w:rPr>
          <w:rFonts w:ascii="Times New Roman" w:hAnsi="Times New Roman" w:cs="Times New Roman"/>
          <w:sz w:val="28"/>
          <w:szCs w:val="28"/>
        </w:rPr>
        <w:t>,</w:t>
      </w:r>
      <w:r w:rsidRPr="001240AC">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чек-листов : учебное пособие для спо / Г. В. Гуркина, О. В. Гладышева. — Санкт-Петербург: Лань, 2021. — 208 с. — ISBN 978-5-8114-7898-9. — Текст : электронный // Лань: </w:t>
      </w:r>
      <w:r w:rsidRPr="001240AC">
        <w:rPr>
          <w:rFonts w:ascii="Times New Roman" w:hAnsi="Times New Roman" w:cs="Times New Roman"/>
          <w:sz w:val="28"/>
          <w:szCs w:val="28"/>
        </w:rPr>
        <w:lastRenderedPageBreak/>
        <w:t xml:space="preserve">электронно-библиотечная система. — URL: </w:t>
      </w:r>
      <w:hyperlink r:id="rId11" w:history="1">
        <w:r w:rsidRPr="001240AC">
          <w:rPr>
            <w:rStyle w:val="af2"/>
            <w:rFonts w:ascii="Times New Roman" w:hAnsi="Times New Roman" w:cs="Times New Roman"/>
            <w:sz w:val="28"/>
            <w:szCs w:val="28"/>
          </w:rPr>
          <w:t>https://e.lanbook.com/book/179013</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1240AC">
        <w:rPr>
          <w:rFonts w:ascii="Times New Roman" w:hAnsi="Times New Roman" w:cs="Times New Roman"/>
          <w:sz w:val="28"/>
          <w:szCs w:val="28"/>
        </w:rPr>
        <w:t>.</w:t>
      </w:r>
      <w:r>
        <w:rPr>
          <w:rFonts w:ascii="Times New Roman" w:hAnsi="Times New Roman" w:cs="Times New Roman"/>
          <w:sz w:val="28"/>
          <w:szCs w:val="28"/>
        </w:rPr>
        <w:t xml:space="preserve"> </w:t>
      </w:r>
      <w:r w:rsidRPr="001240AC">
        <w:rPr>
          <w:rFonts w:ascii="Times New Roman" w:hAnsi="Times New Roman" w:cs="Times New Roman"/>
          <w:sz w:val="28"/>
          <w:szCs w:val="28"/>
        </w:rPr>
        <w:t>Заречнева</w:t>
      </w:r>
      <w:r>
        <w:rPr>
          <w:rFonts w:ascii="Times New Roman" w:hAnsi="Times New Roman" w:cs="Times New Roman"/>
          <w:sz w:val="28"/>
          <w:szCs w:val="28"/>
        </w:rPr>
        <w:t>, Т.</w:t>
      </w:r>
      <w:r w:rsidRPr="001240AC">
        <w:rPr>
          <w:rFonts w:ascii="Times New Roman" w:hAnsi="Times New Roman" w:cs="Times New Roman"/>
          <w:sz w:val="28"/>
          <w:szCs w:val="28"/>
        </w:rPr>
        <w:t xml:space="preserve">Ю. Проведение сестринского ухода в терапии. Инструментальные методы исследования: учебное пособие для спо / Т. Ю. Заречнева. — 2-е изд., стер. — Санкт-Петербург: Лань, 2021. — 84 с. — ISBN 978-5-8114-7189-8. — Текст: электронный // Лань: электронно-библиотечная система. — URL: </w:t>
      </w:r>
      <w:hyperlink r:id="rId12" w:history="1">
        <w:r w:rsidRPr="001240AC">
          <w:rPr>
            <w:rStyle w:val="af2"/>
            <w:rFonts w:ascii="Times New Roman" w:hAnsi="Times New Roman" w:cs="Times New Roman"/>
            <w:sz w:val="28"/>
            <w:szCs w:val="28"/>
          </w:rPr>
          <w:t>https://e.lanbook.com/book/156368</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Pr="001240AC">
        <w:rPr>
          <w:rFonts w:ascii="Times New Roman" w:hAnsi="Times New Roman" w:cs="Times New Roman"/>
          <w:sz w:val="28"/>
          <w:szCs w:val="28"/>
        </w:rPr>
        <w:t>. Карпова</w:t>
      </w:r>
      <w:r>
        <w:rPr>
          <w:rFonts w:ascii="Times New Roman" w:hAnsi="Times New Roman" w:cs="Times New Roman"/>
          <w:sz w:val="28"/>
          <w:szCs w:val="28"/>
        </w:rPr>
        <w:t xml:space="preserve">, </w:t>
      </w:r>
      <w:r w:rsidRPr="001240AC">
        <w:rPr>
          <w:rFonts w:ascii="Times New Roman" w:hAnsi="Times New Roman" w:cs="Times New Roman"/>
          <w:sz w:val="28"/>
          <w:szCs w:val="28"/>
        </w:rPr>
        <w:t xml:space="preserve"> Е. В. Сестринское дело. Сборник примерных практических задач второго этапа аккредитации : учебное пособие для спо / Е. В. Карпова. — Санкт-Петербург: Лань, 2021. — 252 с. — ISBN 978-5-8114-8019-7. — Текст: электронный // Лань: электронно-библиотечная система. — URL: </w:t>
      </w:r>
      <w:hyperlink r:id="rId13" w:history="1">
        <w:r w:rsidRPr="001240AC">
          <w:rPr>
            <w:rStyle w:val="af2"/>
            <w:rFonts w:ascii="Times New Roman" w:hAnsi="Times New Roman" w:cs="Times New Roman"/>
            <w:sz w:val="28"/>
            <w:szCs w:val="28"/>
          </w:rPr>
          <w:t>https://e.lanbook.com/book/180804</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7. Корягина, Н.</w:t>
      </w:r>
      <w:r w:rsidRPr="001240AC">
        <w:rPr>
          <w:rFonts w:ascii="Times New Roman" w:hAnsi="Times New Roman" w:cs="Times New Roman"/>
          <w:sz w:val="28"/>
          <w:szCs w:val="28"/>
        </w:rPr>
        <w:t>Ю. Организация специализированного сестринского ухода: учебное пособие / Н. Ю. Корягина, Н. В. Широ</w:t>
      </w:r>
      <w:r>
        <w:rPr>
          <w:rFonts w:ascii="Times New Roman" w:hAnsi="Times New Roman" w:cs="Times New Roman"/>
          <w:sz w:val="28"/>
          <w:szCs w:val="28"/>
        </w:rPr>
        <w:t>кова, Ю. А. Наговицына [и др. ]</w:t>
      </w:r>
      <w:r w:rsidRPr="001240AC">
        <w:rPr>
          <w:rFonts w:ascii="Times New Roman" w:hAnsi="Times New Roman" w:cs="Times New Roman"/>
          <w:sz w:val="28"/>
          <w:szCs w:val="28"/>
        </w:rPr>
        <w:t xml:space="preserve">; под ред. З. Е. Сопиной. - Москва: ГЭОТАР Медиа, 2020. - 464 с.: ил. - 464 с. - ISBN 978-5-9704-5694-1. - Текст: электронный // ЭБС "Консультант студента": [сайт]. - URL: </w:t>
      </w:r>
      <w:hyperlink r:id="rId14" w:history="1">
        <w:r w:rsidRPr="001240AC">
          <w:rPr>
            <w:rStyle w:val="af2"/>
            <w:rFonts w:ascii="Times New Roman" w:hAnsi="Times New Roman" w:cs="Times New Roman"/>
            <w:sz w:val="28"/>
            <w:szCs w:val="28"/>
          </w:rPr>
          <w:t>https://www.studentlibrary.ru/book/ISBN9785970456941.html</w:t>
        </w:r>
      </w:hyperlink>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Pr="001240AC">
        <w:rPr>
          <w:rFonts w:ascii="Times New Roman" w:hAnsi="Times New Roman" w:cs="Times New Roman"/>
          <w:sz w:val="28"/>
          <w:szCs w:val="28"/>
        </w:rPr>
        <w:t>. Лесничая</w:t>
      </w:r>
      <w:r>
        <w:rPr>
          <w:rFonts w:ascii="Times New Roman" w:hAnsi="Times New Roman" w:cs="Times New Roman"/>
          <w:sz w:val="28"/>
          <w:szCs w:val="28"/>
        </w:rPr>
        <w:t>, Л.</w:t>
      </w:r>
      <w:r w:rsidRPr="001240AC">
        <w:rPr>
          <w:rFonts w:ascii="Times New Roman" w:hAnsi="Times New Roman" w:cs="Times New Roman"/>
          <w:sz w:val="28"/>
          <w:szCs w:val="28"/>
        </w:rPr>
        <w:t>А. Алгоритмы сестринских манипуляций (в соответствии с технологиями выполнения простых медицинских услуг): учебное пособие для спо / Л. А. Лесничая, М. В. Ободникова. — 5-е изд., стер. — Санкт-Пе</w:t>
      </w:r>
      <w:r>
        <w:rPr>
          <w:rFonts w:ascii="Times New Roman" w:hAnsi="Times New Roman" w:cs="Times New Roman"/>
          <w:sz w:val="28"/>
          <w:szCs w:val="28"/>
        </w:rPr>
        <w:t>тербург</w:t>
      </w:r>
      <w:r w:rsidRPr="001240AC">
        <w:rPr>
          <w:rFonts w:ascii="Times New Roman" w:hAnsi="Times New Roman" w:cs="Times New Roman"/>
          <w:sz w:val="28"/>
          <w:szCs w:val="28"/>
        </w:rPr>
        <w:t xml:space="preserve">: Лань, 2022. — 256 с. — ISBN 978-5-8114-9243-5. — Текст : электронный // Лань : электронно-библиотечная система. — URL: </w:t>
      </w:r>
      <w:hyperlink r:id="rId15" w:history="1">
        <w:r w:rsidRPr="001240AC">
          <w:rPr>
            <w:rStyle w:val="af2"/>
            <w:rFonts w:ascii="Times New Roman" w:hAnsi="Times New Roman" w:cs="Times New Roman"/>
            <w:sz w:val="28"/>
            <w:szCs w:val="28"/>
          </w:rPr>
          <w:t>https://e.lanbook.com/book/189373</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1240AC"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Pr="001240AC">
        <w:rPr>
          <w:rFonts w:ascii="Times New Roman" w:hAnsi="Times New Roman" w:cs="Times New Roman"/>
          <w:sz w:val="28"/>
          <w:szCs w:val="28"/>
        </w:rPr>
        <w:t xml:space="preserve">. </w:t>
      </w:r>
      <w:r>
        <w:rPr>
          <w:rFonts w:ascii="Times New Roman" w:hAnsi="Times New Roman" w:cs="Times New Roman"/>
          <w:sz w:val="28"/>
          <w:szCs w:val="28"/>
        </w:rPr>
        <w:t>Шереметова, Т.</w:t>
      </w:r>
      <w:r w:rsidRPr="001240AC">
        <w:rPr>
          <w:rFonts w:ascii="Times New Roman" w:hAnsi="Times New Roman" w:cs="Times New Roman"/>
          <w:sz w:val="28"/>
          <w:szCs w:val="28"/>
        </w:rPr>
        <w:t xml:space="preserve">В., Малкова Т. Ю. и др. Эргономика при перемещении пациентов. Сборник манипуляций: учебное пособие для спо / Т. В. Шереметова, Т. Ю. Малкова, В. М. Рыжик, В. М. Пилютина. — 4-е изд., стер. — Санкт-Петербург: Лань, 2021. — 128 с. — ISBN 978-5-8114-7218-5. — Текст: электронный // Лань: электронно-библиотечная система. — URL: </w:t>
      </w:r>
      <w:hyperlink r:id="rId16" w:history="1">
        <w:r w:rsidRPr="001240AC">
          <w:rPr>
            <w:rStyle w:val="af2"/>
            <w:rFonts w:ascii="Times New Roman" w:hAnsi="Times New Roman" w:cs="Times New Roman"/>
            <w:sz w:val="28"/>
            <w:szCs w:val="28"/>
          </w:rPr>
          <w:t>https://e.lanbook.com/book/156392</w:t>
        </w:r>
      </w:hyperlink>
      <w:r w:rsidRPr="001240AC">
        <w:rPr>
          <w:rFonts w:ascii="Times New Roman" w:hAnsi="Times New Roman" w:cs="Times New Roman"/>
          <w:sz w:val="28"/>
          <w:szCs w:val="28"/>
        </w:rPr>
        <w:t xml:space="preserve"> (дата обращения: 07.02.2022). — Режим доступа: для авториз. пользователей.</w:t>
      </w:r>
    </w:p>
    <w:p w:rsidR="002629E8" w:rsidRPr="007F02A0" w:rsidRDefault="002629E8" w:rsidP="002629E8">
      <w:pPr>
        <w:spacing w:after="0"/>
        <w:ind w:firstLine="709"/>
        <w:jc w:val="both"/>
        <w:rPr>
          <w:rFonts w:ascii="Times New Roman" w:hAnsi="Times New Roman"/>
          <w:color w:val="333333"/>
          <w:sz w:val="24"/>
          <w:szCs w:val="24"/>
          <w:shd w:val="clear" w:color="auto" w:fill="F7F7F7"/>
        </w:rPr>
      </w:pPr>
    </w:p>
    <w:p w:rsidR="002629E8" w:rsidRDefault="002629E8"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3.2.3 Дополнител</w:t>
      </w:r>
      <w:r w:rsidR="006B7292">
        <w:rPr>
          <w:rFonts w:ascii="Times New Roman" w:hAnsi="Times New Roman" w:cs="Times New Roman"/>
          <w:b/>
          <w:sz w:val="28"/>
          <w:szCs w:val="28"/>
        </w:rPr>
        <w:t xml:space="preserve">ьная литература </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Алексенко, Е. Ю., Романова Е. Н. и др. Сестринское дело в гериатрии: учебное пособие для спо / Е. Ю. Алексенко, Е. Н. Романова, Е. И. Морозова [и др.]. — 6-е изд., стер. — Санкт-Петербург : Лань, 2021. — 332 с. — ISBN 978-5-8114-7182-9. — Текст : электронный // Лань : электронно-</w:t>
      </w:r>
      <w:r w:rsidRPr="009656AF">
        <w:rPr>
          <w:sz w:val="28"/>
          <w:szCs w:val="28"/>
        </w:rPr>
        <w:lastRenderedPageBreak/>
        <w:t xml:space="preserve">библиотечная система. — URL: </w:t>
      </w:r>
      <w:hyperlink r:id="rId17" w:history="1">
        <w:r w:rsidRPr="009656AF">
          <w:rPr>
            <w:rStyle w:val="af2"/>
            <w:sz w:val="28"/>
            <w:szCs w:val="28"/>
          </w:rPr>
          <w:t>https://e.lanbook.com/book/156363</w:t>
        </w:r>
      </w:hyperlink>
      <w:r w:rsidRPr="009656AF">
        <w:rPr>
          <w:sz w:val="28"/>
          <w:szCs w:val="28"/>
        </w:rPr>
        <w:t xml:space="preserve">  (дата обращения: 07.02.2022). — Режим доступа: для авториз. пользователей.</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 xml:space="preserve">Двойников, С. И. Вопросы паллиативной помощи в деятельности специалиста сестринского дела: учебник / Двойников С. И. - Москва: ГЭОТАР-Медиа, 2019. - 336 с. - ISBN 978-5-9704-5181-6. - Текст: электронный // URL: </w:t>
      </w:r>
      <w:hyperlink r:id="rId18" w:history="1">
        <w:r w:rsidRPr="009656AF">
          <w:rPr>
            <w:rStyle w:val="af2"/>
            <w:sz w:val="28"/>
            <w:szCs w:val="28"/>
          </w:rPr>
          <w:t>http://www.medcollegelib.ru/book/ISBN9785970451816.html</w:t>
        </w:r>
      </w:hyperlink>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 xml:space="preserve">Двойников, С. И. Общепрофессиональные аспекты деятельности средних медицинских работников: учеб. пособие / под ред. С. И. Двойникова. - Москва: ГЭОТАР-Медиа, 2017. - 432 с. - ISBN 978-5-9704-4094-0. - Текст: электронный // URL: http://www.medcollegelib.ru/book/ISBN9785970440940.html (дата обращения: 11.01.2022). - Режим доступа: по подписке </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Мухина, С.А. Теоретические основы сестринского дела [Электронный ресурс]: учебник / Мухина С.А. Тарновская И.И. – Москва: ГЭОТАРМедиа, 2019, 2020. – 368 с. Доступ из ЭБС «Конс. студ.»</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Организация сестринской деятельности [Электронный ресурс] : учебное пособие / Бабаян C.Р. [и др.] – Москва : ГЭОТАР-Медиа, 2019. – 656 с. Доступ из ЭБС «Конс. студ.»</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 xml:space="preserve">Повх, Л.А. Сестринский уход в терапии. Сборник задач: учебное пособие / Л. А. Повх, Т. Ю. Заречнева. — 3-е изд., стер. — Санкт-Петербург : Лань, 2020. — 116 с. — ISBN 978-5-8114-5660-4. — Текст : электронный // Лань: электронно-библиотечная система. — URL: </w:t>
      </w:r>
      <w:hyperlink r:id="rId19" w:history="1">
        <w:r w:rsidRPr="009656AF">
          <w:rPr>
            <w:rStyle w:val="af2"/>
            <w:sz w:val="28"/>
            <w:szCs w:val="28"/>
          </w:rPr>
          <w:t>https://e.lanbook.com/book/143711</w:t>
        </w:r>
      </w:hyperlink>
      <w:r w:rsidRPr="009656AF">
        <w:rPr>
          <w:sz w:val="28"/>
          <w:szCs w:val="28"/>
        </w:rPr>
        <w:t xml:space="preserve">  (дата обращения: 07.02.2022). — Режим доступа: для авториз. пользователей.</w:t>
      </w:r>
    </w:p>
    <w:p w:rsidR="002629E8" w:rsidRPr="009656AF" w:rsidRDefault="002629E8" w:rsidP="002629E8">
      <w:pPr>
        <w:pStyle w:val="a6"/>
        <w:numPr>
          <w:ilvl w:val="0"/>
          <w:numId w:val="36"/>
        </w:numPr>
        <w:tabs>
          <w:tab w:val="left" w:pos="1134"/>
        </w:tabs>
        <w:spacing w:line="276" w:lineRule="auto"/>
        <w:ind w:left="0" w:firstLine="709"/>
        <w:jc w:val="both"/>
        <w:rPr>
          <w:sz w:val="28"/>
          <w:szCs w:val="28"/>
        </w:rPr>
      </w:pPr>
      <w:r w:rsidRPr="009656AF">
        <w:rPr>
          <w:sz w:val="28"/>
          <w:szCs w:val="28"/>
        </w:rPr>
        <w:t xml:space="preserve">Трилешинская, Т.А., Ткаченко Е.А.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 Текст : электронный // Лань : электронно-библиотечная система. — URL: </w:t>
      </w:r>
      <w:hyperlink r:id="rId20" w:history="1">
        <w:r w:rsidRPr="009656AF">
          <w:rPr>
            <w:rStyle w:val="af2"/>
            <w:sz w:val="28"/>
            <w:szCs w:val="28"/>
          </w:rPr>
          <w:t>https://e.lanbook.com/book/151670</w:t>
        </w:r>
      </w:hyperlink>
      <w:r w:rsidRPr="009656AF">
        <w:rPr>
          <w:sz w:val="28"/>
          <w:szCs w:val="28"/>
        </w:rPr>
        <w:t xml:space="preserve">  (дата обращения: 07.02.2022). — Режим доступа: для авториз. пользователей.</w:t>
      </w:r>
    </w:p>
    <w:p w:rsidR="002629E8" w:rsidRPr="00B27B58"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8</w:t>
      </w:r>
      <w:r w:rsidRPr="00B27B58">
        <w:rPr>
          <w:rFonts w:ascii="Times New Roman" w:hAnsi="Times New Roman" w:cs="Times New Roman"/>
          <w:sz w:val="28"/>
          <w:szCs w:val="28"/>
        </w:rPr>
        <w:t xml:space="preserve">. ГОСТ Р 52623.1–2008 Технологии выполнения простых медицинских услуг функционального обследования. – Введ. 01.09.2009 – Москва : Стандартинформ, 2009. – 35 с. </w:t>
      </w:r>
    </w:p>
    <w:p w:rsidR="002629E8" w:rsidRPr="00B27B58"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Pr="00B27B58">
        <w:rPr>
          <w:rFonts w:ascii="Times New Roman" w:hAnsi="Times New Roman" w:cs="Times New Roman"/>
          <w:sz w:val="28"/>
          <w:szCs w:val="28"/>
        </w:rPr>
        <w:t xml:space="preserve">. ГОСТ Р 52623.3 – 2015. Технологии выполнения простых медицинских услуг. Манипуляции сестринского ухода. – Введ. 31.03.2015 – Москва : Стандартинформ, 2015. – 220 с. </w:t>
      </w:r>
    </w:p>
    <w:p w:rsidR="002629E8" w:rsidRPr="00B27B58"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10</w:t>
      </w:r>
      <w:r w:rsidRPr="00B27B58">
        <w:rPr>
          <w:rFonts w:ascii="Times New Roman" w:hAnsi="Times New Roman" w:cs="Times New Roman"/>
          <w:sz w:val="28"/>
          <w:szCs w:val="28"/>
        </w:rPr>
        <w:t xml:space="preserve">. ГОСТ Р 52623.4 – 2015. Технологии выполнения простых медицинских услуг инвазивных вмешательств. – Введ. 31.03.2015 – Москва : Стандартинформ, 2015. – 88 с. </w:t>
      </w:r>
    </w:p>
    <w:p w:rsidR="002629E8" w:rsidRPr="00B27B58" w:rsidRDefault="002629E8" w:rsidP="002629E8">
      <w:pPr>
        <w:spacing w:after="0"/>
        <w:ind w:firstLine="709"/>
        <w:jc w:val="both"/>
        <w:rPr>
          <w:rFonts w:ascii="Times New Roman" w:hAnsi="Times New Roman" w:cs="Times New Roman"/>
          <w:sz w:val="28"/>
          <w:szCs w:val="28"/>
        </w:rPr>
      </w:pPr>
      <w:r>
        <w:rPr>
          <w:rFonts w:ascii="Times New Roman" w:hAnsi="Times New Roman" w:cs="Times New Roman"/>
          <w:sz w:val="28"/>
          <w:szCs w:val="28"/>
        </w:rPr>
        <w:t>11</w:t>
      </w:r>
      <w:r w:rsidRPr="00B27B58">
        <w:rPr>
          <w:rFonts w:ascii="Times New Roman" w:hAnsi="Times New Roman" w:cs="Times New Roman"/>
          <w:sz w:val="28"/>
          <w:szCs w:val="28"/>
        </w:rPr>
        <w:t xml:space="preserve">. ГОСТ Р 56819–2015 Надлежащая медицинская практика. Инфологическая модель. «Профилактика пролежней». – Введ. 30.11.2015 – Москва: Стандартинформ, 2015. – 48 с. </w:t>
      </w:r>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12</w:t>
      </w:r>
      <w:r w:rsidRPr="00B27B58">
        <w:rPr>
          <w:rFonts w:ascii="Times New Roman" w:hAnsi="Times New Roman" w:cs="Times New Roman"/>
          <w:sz w:val="28"/>
          <w:szCs w:val="28"/>
        </w:rPr>
        <w:t>. Приказ Минздрава РФ от 17 апреля 2002 г. N 123 "Об утверждении отраслевого стандарта "Протокол ведения больных. Пролежни"</w:t>
      </w:r>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Pr="00B27B58">
        <w:rPr>
          <w:rFonts w:ascii="Times New Roman" w:hAnsi="Times New Roman" w:cs="Times New Roman"/>
          <w:sz w:val="28"/>
          <w:szCs w:val="28"/>
        </w:rPr>
        <w:t>.</w:t>
      </w:r>
      <w:r>
        <w:rPr>
          <w:rFonts w:ascii="Times New Roman" w:hAnsi="Times New Roman" w:cs="Times New Roman"/>
          <w:sz w:val="28"/>
          <w:szCs w:val="28"/>
        </w:rPr>
        <w:t xml:space="preserve"> </w:t>
      </w:r>
      <w:r w:rsidRPr="00B27B58">
        <w:rPr>
          <w:rFonts w:ascii="Times New Roman" w:hAnsi="Times New Roman" w:cs="Times New Roman"/>
          <w:sz w:val="28"/>
          <w:szCs w:val="28"/>
        </w:rPr>
        <w:t xml:space="preserve">Консультант студента [Электронный ресурс]: ЭБС. – М.: ООО Доступ «ИПУЗ». -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xml:space="preserve">: </w:t>
      </w:r>
      <w:hyperlink r:id="rId21" w:history="1">
        <w:r w:rsidRPr="00B27B58">
          <w:rPr>
            <w:rStyle w:val="af2"/>
            <w:rFonts w:ascii="Times New Roman" w:hAnsi="Times New Roman" w:cs="Times New Roman"/>
            <w:sz w:val="28"/>
            <w:szCs w:val="28"/>
          </w:rPr>
          <w:t>http://www.studmedlib.ru</w:t>
        </w:r>
      </w:hyperlink>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sidRPr="00B27B58">
        <w:rPr>
          <w:rFonts w:ascii="Times New Roman" w:hAnsi="Times New Roman" w:cs="Times New Roman"/>
          <w:sz w:val="28"/>
          <w:szCs w:val="28"/>
        </w:rPr>
        <w:t xml:space="preserve">. Med-Edu.ru [Электронный ресурс]: медицинский видеопортал. -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xml:space="preserve">: </w:t>
      </w:r>
      <w:hyperlink r:id="rId22" w:history="1">
        <w:r w:rsidRPr="00B27B58">
          <w:rPr>
            <w:rStyle w:val="af2"/>
            <w:rFonts w:ascii="Times New Roman" w:hAnsi="Times New Roman" w:cs="Times New Roman"/>
            <w:sz w:val="28"/>
            <w:szCs w:val="28"/>
          </w:rPr>
          <w:t>http://www.med-edu.ru/</w:t>
        </w:r>
      </w:hyperlink>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15</w:t>
      </w:r>
      <w:r w:rsidRPr="00B27B58">
        <w:rPr>
          <w:rFonts w:ascii="Times New Roman" w:hAnsi="Times New Roman" w:cs="Times New Roman"/>
          <w:sz w:val="28"/>
          <w:szCs w:val="28"/>
        </w:rPr>
        <w:t xml:space="preserve">. Рубрикатор клинических рекомендаций Минздрава России Открытый [Электронный ресурс]. -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xml:space="preserve">: </w:t>
      </w:r>
      <w:hyperlink r:id="rId23" w:history="1">
        <w:r w:rsidRPr="00B27B58">
          <w:rPr>
            <w:rStyle w:val="af2"/>
            <w:rFonts w:ascii="Times New Roman" w:hAnsi="Times New Roman" w:cs="Times New Roman"/>
            <w:sz w:val="28"/>
            <w:szCs w:val="28"/>
          </w:rPr>
          <w:t>http://cr.rosminzdrav.ru</w:t>
        </w:r>
      </w:hyperlink>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Pr="00B27B58">
        <w:rPr>
          <w:rFonts w:ascii="Times New Roman" w:hAnsi="Times New Roman" w:cs="Times New Roman"/>
          <w:sz w:val="28"/>
          <w:szCs w:val="28"/>
        </w:rPr>
        <w:t xml:space="preserve">. Федеральная электронная медицинская библиотека Минздрава России [Электронный ресурс]. -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xml:space="preserve">: </w:t>
      </w:r>
      <w:hyperlink r:id="rId24" w:history="1">
        <w:r w:rsidRPr="00B27B58">
          <w:rPr>
            <w:rStyle w:val="af2"/>
            <w:rFonts w:ascii="Times New Roman" w:hAnsi="Times New Roman" w:cs="Times New Roman"/>
            <w:sz w:val="28"/>
            <w:szCs w:val="28"/>
          </w:rPr>
          <w:t>http://www.femb.ru/feml/</w:t>
        </w:r>
      </w:hyperlink>
      <w:r w:rsidRPr="00B27B58">
        <w:rPr>
          <w:rFonts w:ascii="Times New Roman" w:hAnsi="Times New Roman" w:cs="Times New Roman"/>
          <w:sz w:val="28"/>
          <w:szCs w:val="28"/>
        </w:rPr>
        <w:t xml:space="preserve"> , </w:t>
      </w:r>
      <w:hyperlink r:id="rId25" w:history="1">
        <w:r w:rsidRPr="00B27B58">
          <w:rPr>
            <w:rStyle w:val="af2"/>
            <w:rFonts w:ascii="Times New Roman" w:hAnsi="Times New Roman" w:cs="Times New Roman"/>
            <w:sz w:val="28"/>
            <w:szCs w:val="28"/>
          </w:rPr>
          <w:t>http://feml.scsml.rssi.ru</w:t>
        </w:r>
      </w:hyperlink>
    </w:p>
    <w:p w:rsidR="002629E8" w:rsidRPr="00B27B58" w:rsidRDefault="002629E8" w:rsidP="002629E8">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t>1</w:t>
      </w:r>
      <w:r>
        <w:rPr>
          <w:rFonts w:ascii="Times New Roman" w:hAnsi="Times New Roman" w:cs="Times New Roman"/>
          <w:sz w:val="28"/>
          <w:szCs w:val="28"/>
        </w:rPr>
        <w:t>7</w:t>
      </w:r>
      <w:r w:rsidRPr="00B27B58">
        <w:rPr>
          <w:rFonts w:ascii="Times New Roman" w:hAnsi="Times New Roman" w:cs="Times New Roman"/>
          <w:sz w:val="28"/>
          <w:szCs w:val="28"/>
        </w:rPr>
        <w:t xml:space="preserve">. Альманах сестринского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2629E8" w:rsidRPr="00B27B58" w:rsidRDefault="002629E8" w:rsidP="002629E8">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t>1</w:t>
      </w:r>
      <w:r>
        <w:rPr>
          <w:rFonts w:ascii="Times New Roman" w:hAnsi="Times New Roman" w:cs="Times New Roman"/>
          <w:sz w:val="28"/>
          <w:szCs w:val="28"/>
        </w:rPr>
        <w:t>8</w:t>
      </w:r>
      <w:r w:rsidRPr="00B27B58">
        <w:rPr>
          <w:rFonts w:ascii="Times New Roman" w:hAnsi="Times New Roman" w:cs="Times New Roman"/>
          <w:sz w:val="28"/>
          <w:szCs w:val="28"/>
        </w:rPr>
        <w:t xml:space="preserve">. Биоэтика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2629E8" w:rsidRPr="00B27B58" w:rsidRDefault="002629E8" w:rsidP="002629E8">
      <w:pPr>
        <w:spacing w:after="0"/>
        <w:ind w:firstLine="709"/>
        <w:contextualSpacing/>
        <w:jc w:val="both"/>
        <w:rPr>
          <w:rFonts w:ascii="Times New Roman" w:hAnsi="Times New Roman" w:cs="Times New Roman"/>
          <w:sz w:val="28"/>
          <w:szCs w:val="28"/>
        </w:rPr>
      </w:pPr>
      <w:r w:rsidRPr="00B27B58">
        <w:rPr>
          <w:rFonts w:ascii="Times New Roman" w:hAnsi="Times New Roman" w:cs="Times New Roman"/>
          <w:sz w:val="28"/>
          <w:szCs w:val="28"/>
        </w:rPr>
        <w:t>1</w:t>
      </w:r>
      <w:r>
        <w:rPr>
          <w:rFonts w:ascii="Times New Roman" w:hAnsi="Times New Roman" w:cs="Times New Roman"/>
          <w:sz w:val="28"/>
          <w:szCs w:val="28"/>
        </w:rPr>
        <w:t>9</w:t>
      </w:r>
      <w:r w:rsidRPr="00B27B58">
        <w:rPr>
          <w:rFonts w:ascii="Times New Roman" w:hAnsi="Times New Roman" w:cs="Times New Roman"/>
          <w:sz w:val="28"/>
          <w:szCs w:val="28"/>
        </w:rPr>
        <w:t xml:space="preserve">. Вопросы диетологии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2629E8" w:rsidRPr="00B27B58" w:rsidRDefault="002629E8" w:rsidP="002629E8">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B27B58">
        <w:rPr>
          <w:rFonts w:ascii="Times New Roman" w:hAnsi="Times New Roman" w:cs="Times New Roman"/>
          <w:sz w:val="28"/>
          <w:szCs w:val="28"/>
        </w:rPr>
        <w:t xml:space="preserve">. Вопросы питания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2629E8" w:rsidRPr="00B27B58" w:rsidRDefault="002629E8" w:rsidP="002629E8">
      <w:pPr>
        <w:spacing w:after="0"/>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rPr>
        <w:t>21</w:t>
      </w:r>
      <w:r w:rsidRPr="00B27B58">
        <w:rPr>
          <w:rFonts w:ascii="Times New Roman" w:hAnsi="Times New Roman" w:cs="Times New Roman"/>
          <w:sz w:val="28"/>
          <w:szCs w:val="28"/>
        </w:rPr>
        <w:t xml:space="preserve">. Медицинская сестра [Электронный ресурс] // Научная электронная библиотека. </w:t>
      </w:r>
      <w:r w:rsidRPr="00B27B58">
        <w:rPr>
          <w:rFonts w:ascii="Times New Roman" w:hAnsi="Times New Roman" w:cs="Times New Roman"/>
          <w:sz w:val="28"/>
          <w:szCs w:val="28"/>
          <w:lang w:val="en-US"/>
        </w:rPr>
        <w:t>URL: https://www.elibrary.ru/URL: https://www.elibrary.ru/</w:t>
      </w:r>
    </w:p>
    <w:p w:rsidR="002629E8" w:rsidRPr="00B27B58" w:rsidRDefault="002629E8" w:rsidP="002629E8">
      <w:pPr>
        <w:spacing w:after="0"/>
        <w:ind w:firstLine="709"/>
        <w:contextualSpacing/>
        <w:jc w:val="both"/>
        <w:rPr>
          <w:rFonts w:ascii="Times New Roman" w:hAnsi="Times New Roman" w:cs="Times New Roman"/>
          <w:bCs/>
          <w:sz w:val="28"/>
          <w:szCs w:val="28"/>
        </w:rPr>
      </w:pPr>
      <w:r>
        <w:rPr>
          <w:rFonts w:ascii="Times New Roman" w:hAnsi="Times New Roman" w:cs="Times New Roman"/>
          <w:sz w:val="28"/>
          <w:szCs w:val="28"/>
        </w:rPr>
        <w:t>22</w:t>
      </w:r>
      <w:r w:rsidRPr="00B27B58">
        <w:rPr>
          <w:rFonts w:ascii="Times New Roman" w:hAnsi="Times New Roman" w:cs="Times New Roman"/>
          <w:sz w:val="28"/>
          <w:szCs w:val="28"/>
        </w:rPr>
        <w:t xml:space="preserve">. Медсестра [Электронный ресурс] // Научная электронная библиотека. </w:t>
      </w:r>
      <w:r w:rsidRPr="00B27B58">
        <w:rPr>
          <w:rFonts w:ascii="Times New Roman" w:hAnsi="Times New Roman" w:cs="Times New Roman"/>
          <w:sz w:val="28"/>
          <w:szCs w:val="28"/>
          <w:lang w:val="en-US"/>
        </w:rPr>
        <w:t>URL</w:t>
      </w:r>
      <w:r w:rsidRPr="00B27B58">
        <w:rPr>
          <w:rFonts w:ascii="Times New Roman" w:hAnsi="Times New Roman" w:cs="Times New Roman"/>
          <w:sz w:val="28"/>
          <w:szCs w:val="28"/>
        </w:rPr>
        <w:t>: https://www.elibrary.ru/</w:t>
      </w:r>
    </w:p>
    <w:p w:rsidR="002629E8" w:rsidRPr="00B27B58" w:rsidRDefault="002629E8" w:rsidP="002629E8">
      <w:pPr>
        <w:spacing w:after="0"/>
        <w:ind w:firstLine="709"/>
        <w:contextualSpacing/>
        <w:rPr>
          <w:rFonts w:ascii="Times New Roman" w:hAnsi="Times New Roman" w:cs="Times New Roman"/>
          <w:bCs/>
          <w:sz w:val="28"/>
          <w:szCs w:val="28"/>
        </w:rPr>
      </w:pPr>
    </w:p>
    <w:p w:rsidR="00F236ED" w:rsidRDefault="00F236ED" w:rsidP="002629E8">
      <w:pPr>
        <w:pStyle w:val="a6"/>
        <w:numPr>
          <w:ilvl w:val="0"/>
          <w:numId w:val="37"/>
        </w:numPr>
        <w:tabs>
          <w:tab w:val="left" w:pos="993"/>
        </w:tabs>
        <w:spacing w:line="276" w:lineRule="auto"/>
        <w:ind w:left="0" w:firstLine="709"/>
        <w:jc w:val="both"/>
        <w:rPr>
          <w:b/>
          <w:sz w:val="28"/>
          <w:szCs w:val="28"/>
        </w:rPr>
      </w:pPr>
      <w:r w:rsidRPr="001F7956">
        <w:rPr>
          <w:b/>
          <w:sz w:val="28"/>
          <w:szCs w:val="28"/>
        </w:rPr>
        <w:t>КОНТРОЛЬ И ОЦЕНКА РЕЗУЛЬТАТОВ ОСВОЕНИЯ УЧЕБНОЙ ПРАКТИКИ</w:t>
      </w:r>
    </w:p>
    <w:p w:rsidR="00F236ED" w:rsidRDefault="00F236ED" w:rsidP="00866E1B">
      <w:pPr>
        <w:spacing w:after="0"/>
        <w:jc w:val="both"/>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4509"/>
        <w:gridCol w:w="1854"/>
      </w:tblGrid>
      <w:tr w:rsidR="002629E8" w:rsidRPr="00273359" w:rsidTr="002629E8">
        <w:trPr>
          <w:trHeight w:val="1098"/>
        </w:trPr>
        <w:tc>
          <w:tcPr>
            <w:tcW w:w="3261" w:type="dxa"/>
          </w:tcPr>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2629E8" w:rsidRPr="00273359" w:rsidRDefault="002629E8" w:rsidP="002629E8">
            <w:pPr>
              <w:suppressAutoHyphens/>
              <w:spacing w:after="0"/>
              <w:jc w:val="center"/>
              <w:rPr>
                <w:rFonts w:ascii="Times New Roman" w:hAnsi="Times New Roman"/>
                <w:b/>
                <w:sz w:val="28"/>
                <w:szCs w:val="28"/>
              </w:rPr>
            </w:pPr>
          </w:p>
        </w:tc>
        <w:tc>
          <w:tcPr>
            <w:tcW w:w="4565"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672"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2629E8" w:rsidRPr="00475894" w:rsidTr="002629E8">
        <w:trPr>
          <w:trHeight w:val="315"/>
        </w:trPr>
        <w:tc>
          <w:tcPr>
            <w:tcW w:w="3261"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Style w:val="af6"/>
                <w:rFonts w:ascii="Times New Roman" w:hAnsi="Times New Roman"/>
                <w:i w:val="0"/>
                <w:color w:val="000000" w:themeColor="text1"/>
                <w:sz w:val="28"/>
                <w:szCs w:val="28"/>
              </w:rPr>
              <w:t xml:space="preserve">ПК 4.2. Выполнять медицинские манипуляции при оказании медицинской </w:t>
            </w:r>
            <w:r w:rsidRPr="00475894">
              <w:rPr>
                <w:rStyle w:val="af6"/>
                <w:rFonts w:ascii="Times New Roman" w:hAnsi="Times New Roman"/>
                <w:i w:val="0"/>
                <w:color w:val="000000" w:themeColor="text1"/>
                <w:sz w:val="28"/>
                <w:szCs w:val="28"/>
              </w:rPr>
              <w:lastRenderedPageBreak/>
              <w:t>помощи пациенту</w:t>
            </w:r>
          </w:p>
        </w:tc>
        <w:tc>
          <w:tcPr>
            <w:tcW w:w="4565" w:type="dxa"/>
          </w:tcPr>
          <w:p w:rsidR="002629E8" w:rsidRPr="00475894" w:rsidRDefault="002629E8" w:rsidP="002629E8">
            <w:pPr>
              <w:pStyle w:val="2"/>
              <w:spacing w:before="0" w:line="276" w:lineRule="auto"/>
              <w:rPr>
                <w:rStyle w:val="af6"/>
                <w:rFonts w:ascii="Times New Roman" w:hAnsi="Times New Roman"/>
                <w:b w:val="0"/>
                <w:i w:val="0"/>
                <w:iCs/>
                <w:color w:val="000000" w:themeColor="text1"/>
                <w:sz w:val="28"/>
                <w:szCs w:val="28"/>
              </w:rPr>
            </w:pPr>
            <w:r w:rsidRPr="00475894">
              <w:rPr>
                <w:rStyle w:val="af6"/>
                <w:rFonts w:ascii="Times New Roman" w:hAnsi="Times New Roman"/>
                <w:b w:val="0"/>
                <w:i w:val="0"/>
                <w:color w:val="000000" w:themeColor="text1"/>
                <w:sz w:val="28"/>
                <w:szCs w:val="28"/>
              </w:rPr>
              <w:lastRenderedPageBreak/>
              <w:t xml:space="preserve">- выполнение сестринских манипуляций в лечебно-диагностическом процессе в соответствии с технологиями </w:t>
            </w:r>
            <w:r w:rsidRPr="00475894">
              <w:rPr>
                <w:rStyle w:val="af6"/>
                <w:rFonts w:ascii="Times New Roman" w:hAnsi="Times New Roman"/>
                <w:b w:val="0"/>
                <w:i w:val="0"/>
                <w:color w:val="000000" w:themeColor="text1"/>
                <w:sz w:val="28"/>
                <w:szCs w:val="28"/>
              </w:rPr>
              <w:lastRenderedPageBreak/>
              <w:t>выполнения простых медицинских услуг;</w:t>
            </w:r>
          </w:p>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 подготовка пациента к диагностическим исследованиям в соответствии стребованиями к методу исследования</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lastRenderedPageBreak/>
              <w:t xml:space="preserve">Экспертное наблюдение выполнения практических </w:t>
            </w:r>
            <w:r w:rsidRPr="00475894">
              <w:rPr>
                <w:rFonts w:ascii="Times New Roman" w:hAnsi="Times New Roman" w:cs="Times New Roman"/>
                <w:color w:val="000000" w:themeColor="text1"/>
                <w:sz w:val="28"/>
                <w:szCs w:val="28"/>
              </w:rPr>
              <w:lastRenderedPageBreak/>
              <w:t>работ</w:t>
            </w:r>
          </w:p>
        </w:tc>
      </w:tr>
      <w:tr w:rsidR="002629E8" w:rsidRPr="00475894" w:rsidTr="002629E8">
        <w:trPr>
          <w:trHeight w:val="315"/>
        </w:trPr>
        <w:tc>
          <w:tcPr>
            <w:tcW w:w="3261" w:type="dxa"/>
          </w:tcPr>
          <w:p w:rsidR="002629E8" w:rsidRPr="00475894" w:rsidRDefault="002629E8" w:rsidP="002629E8">
            <w:pPr>
              <w:suppressAutoHyphens/>
              <w:spacing w:after="0"/>
              <w:rPr>
                <w:rStyle w:val="af6"/>
                <w:rFonts w:ascii="Times New Roman" w:hAnsi="Times New Roman"/>
                <w:i w:val="0"/>
                <w:color w:val="000000" w:themeColor="text1"/>
                <w:sz w:val="28"/>
                <w:szCs w:val="28"/>
              </w:rPr>
            </w:pPr>
            <w:r w:rsidRPr="00475894">
              <w:rPr>
                <w:rStyle w:val="af6"/>
                <w:rFonts w:ascii="Times New Roman" w:hAnsi="Times New Roman"/>
                <w:i w:val="0"/>
                <w:color w:val="000000" w:themeColor="text1"/>
                <w:sz w:val="28"/>
                <w:szCs w:val="28"/>
              </w:rPr>
              <w:lastRenderedPageBreak/>
              <w:t>ПК 4.3. Осуществлять уход за пациентом</w:t>
            </w:r>
          </w:p>
        </w:tc>
        <w:tc>
          <w:tcPr>
            <w:tcW w:w="4565" w:type="dxa"/>
          </w:tcPr>
          <w:p w:rsidR="002629E8" w:rsidRPr="00475894" w:rsidRDefault="002629E8" w:rsidP="002629E8">
            <w:pPr>
              <w:pStyle w:val="2"/>
              <w:spacing w:before="0" w:line="276" w:lineRule="auto"/>
              <w:jc w:val="both"/>
              <w:rPr>
                <w:rFonts w:ascii="Times New Roman" w:hAnsi="Times New Roman" w:cs="Times New Roman"/>
                <w:b w:val="0"/>
                <w:iCs/>
                <w:color w:val="000000" w:themeColor="text1"/>
                <w:sz w:val="28"/>
                <w:szCs w:val="28"/>
              </w:rPr>
            </w:pPr>
            <w:r w:rsidRPr="00475894">
              <w:rPr>
                <w:rFonts w:ascii="Times New Roman" w:hAnsi="Times New Roman" w:cs="Times New Roman"/>
                <w:b w:val="0"/>
                <w:color w:val="000000" w:themeColor="text1"/>
                <w:sz w:val="28"/>
                <w:szCs w:val="28"/>
              </w:rPr>
              <w:t>- размещать и перемещать пациента в постели с использованием принципов эргономики;</w:t>
            </w:r>
          </w:p>
          <w:p w:rsidR="002629E8" w:rsidRPr="00475894" w:rsidRDefault="002629E8" w:rsidP="002629E8">
            <w:pPr>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 выполнение манипуляций общего ухода за пациентами в соответствии с технологиями выполнения простых медицинских услуг и регламентирующими документами;</w:t>
            </w:r>
          </w:p>
          <w:p w:rsidR="002629E8" w:rsidRPr="00475894" w:rsidRDefault="002629E8" w:rsidP="002629E8">
            <w:pPr>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 выполнение простейших физиотерапевтических процедур в соответствии с технологиями выполнения простых медицинских услуг;</w:t>
            </w:r>
          </w:p>
          <w:p w:rsidR="002629E8" w:rsidRPr="00475894" w:rsidRDefault="002629E8" w:rsidP="002629E8">
            <w:pPr>
              <w:pStyle w:val="2"/>
              <w:spacing w:before="0" w:line="276" w:lineRule="auto"/>
              <w:rPr>
                <w:rStyle w:val="af6"/>
                <w:rFonts w:ascii="Times New Roman" w:hAnsi="Times New Roman"/>
                <w:b w:val="0"/>
                <w:i w:val="0"/>
                <w:iCs/>
                <w:color w:val="000000" w:themeColor="text1"/>
                <w:sz w:val="28"/>
                <w:szCs w:val="28"/>
              </w:rPr>
            </w:pPr>
            <w:r w:rsidRPr="00475894">
              <w:rPr>
                <w:rFonts w:ascii="Times New Roman" w:hAnsi="Times New Roman" w:cs="Times New Roman"/>
                <w:b w:val="0"/>
                <w:color w:val="000000" w:themeColor="text1"/>
                <w:sz w:val="28"/>
                <w:szCs w:val="28"/>
              </w:rPr>
              <w:t>- организация питания тяжелобольных пациентов в соответствии с технологиями выполнения медицинских услуг</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r w:rsidR="002629E8" w:rsidRPr="00475894" w:rsidTr="002629E8">
        <w:trPr>
          <w:trHeight w:val="315"/>
        </w:trPr>
        <w:tc>
          <w:tcPr>
            <w:tcW w:w="3261" w:type="dxa"/>
          </w:tcPr>
          <w:p w:rsidR="002629E8" w:rsidRPr="00475894" w:rsidRDefault="002629E8" w:rsidP="002629E8">
            <w:pPr>
              <w:suppressAutoHyphens/>
              <w:spacing w:after="0"/>
              <w:rPr>
                <w:rStyle w:val="af6"/>
                <w:rFonts w:ascii="Times New Roman" w:hAnsi="Times New Roman"/>
                <w:i w:val="0"/>
                <w:color w:val="000000" w:themeColor="text1"/>
                <w:sz w:val="28"/>
                <w:szCs w:val="28"/>
              </w:rPr>
            </w:pPr>
            <w:r w:rsidRPr="00475894">
              <w:rPr>
                <w:rStyle w:val="af6"/>
                <w:rFonts w:ascii="Times New Roman" w:hAnsi="Times New Roman"/>
                <w:i w:val="0"/>
                <w:color w:val="000000" w:themeColor="text1"/>
                <w:sz w:val="28"/>
                <w:szCs w:val="28"/>
              </w:rPr>
              <w:t>ПК 4.4.</w:t>
            </w:r>
            <w:r w:rsidRPr="00475894">
              <w:rPr>
                <w:rFonts w:ascii="Times New Roman" w:hAnsi="Times New Roman" w:cs="Times New Roman"/>
                <w:color w:val="000000" w:themeColor="text1"/>
                <w:sz w:val="28"/>
                <w:szCs w:val="28"/>
              </w:rPr>
              <w:t xml:space="preserve"> Обучать пациента (его законных представителей) и лиц, осуществляющих уход, приемам ухода и самоухода</w:t>
            </w:r>
          </w:p>
        </w:tc>
        <w:tc>
          <w:tcPr>
            <w:tcW w:w="4565" w:type="dxa"/>
          </w:tcPr>
          <w:p w:rsidR="002629E8" w:rsidRPr="00475894" w:rsidRDefault="002629E8" w:rsidP="002629E8">
            <w:pPr>
              <w:pStyle w:val="2"/>
              <w:spacing w:before="0" w:line="276" w:lineRule="auto"/>
              <w:jc w:val="both"/>
              <w:rPr>
                <w:rFonts w:ascii="Times New Roman" w:hAnsi="Times New Roman" w:cs="Times New Roman"/>
                <w:b w:val="0"/>
                <w:iCs/>
                <w:color w:val="000000" w:themeColor="text1"/>
                <w:sz w:val="28"/>
                <w:szCs w:val="28"/>
              </w:rPr>
            </w:pPr>
            <w:r w:rsidRPr="00475894">
              <w:rPr>
                <w:rFonts w:ascii="Times New Roman" w:hAnsi="Times New Roman" w:cs="Times New Roman"/>
                <w:b w:val="0"/>
                <w:color w:val="000000" w:themeColor="text1"/>
                <w:sz w:val="28"/>
                <w:szCs w:val="28"/>
              </w:rPr>
              <w:t>- выполнение профессиональной деятельности в соответствии с принципами профессиональной этики медицинского работника;</w:t>
            </w:r>
          </w:p>
          <w:p w:rsidR="002629E8" w:rsidRPr="00475894" w:rsidRDefault="002629E8" w:rsidP="002629E8">
            <w:pPr>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 обучение пациентов и их родственников по вопросам ухода и самоухода в соответствии с принципами педагогики и этапов обучения;</w:t>
            </w:r>
          </w:p>
          <w:p w:rsidR="002629E8" w:rsidRPr="00475894" w:rsidRDefault="002629E8" w:rsidP="002629E8">
            <w:pPr>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 результат обучения соответствует поставленной цели;</w:t>
            </w:r>
          </w:p>
          <w:p w:rsidR="002629E8" w:rsidRPr="00475894" w:rsidRDefault="002629E8" w:rsidP="002629E8">
            <w:pPr>
              <w:spacing w:after="0"/>
              <w:rPr>
                <w:rStyle w:val="af6"/>
                <w:rFonts w:ascii="Times New Roman" w:hAnsi="Times New Roman"/>
                <w:b/>
                <w:i w:val="0"/>
                <w:color w:val="000000" w:themeColor="text1"/>
                <w:sz w:val="28"/>
                <w:szCs w:val="28"/>
              </w:rPr>
            </w:pPr>
            <w:r w:rsidRPr="00475894">
              <w:rPr>
                <w:rFonts w:ascii="Times New Roman" w:hAnsi="Times New Roman" w:cs="Times New Roman"/>
                <w:color w:val="000000" w:themeColor="text1"/>
                <w:sz w:val="28"/>
                <w:szCs w:val="28"/>
              </w:rPr>
              <w:t xml:space="preserve">- грамотное использование в процессе обучения методов, способов и средств обучения в соответствии с правилами </w:t>
            </w:r>
            <w:r w:rsidRPr="00475894">
              <w:rPr>
                <w:rFonts w:ascii="Times New Roman" w:hAnsi="Times New Roman" w:cs="Times New Roman"/>
                <w:color w:val="000000" w:themeColor="text1"/>
                <w:sz w:val="28"/>
                <w:szCs w:val="28"/>
              </w:rPr>
              <w:lastRenderedPageBreak/>
              <w:t>обучения.</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lastRenderedPageBreak/>
              <w:t>Экспертное наблюдение выполнения практических работ</w:t>
            </w:r>
          </w:p>
        </w:tc>
      </w:tr>
      <w:tr w:rsidR="002629E8" w:rsidRPr="00475894" w:rsidTr="002629E8">
        <w:trPr>
          <w:trHeight w:val="517"/>
        </w:trPr>
        <w:tc>
          <w:tcPr>
            <w:tcW w:w="3261" w:type="dxa"/>
          </w:tcPr>
          <w:p w:rsidR="002629E8" w:rsidRPr="00475894" w:rsidRDefault="002629E8" w:rsidP="002629E8">
            <w:pPr>
              <w:spacing w:after="0"/>
              <w:jc w:val="both"/>
              <w:rPr>
                <w:rFonts w:ascii="Times New Roman" w:hAnsi="Times New Roman" w:cs="Times New Roman"/>
                <w:color w:val="000000" w:themeColor="text1"/>
                <w:sz w:val="28"/>
                <w:szCs w:val="28"/>
              </w:rPr>
            </w:pPr>
            <w:r w:rsidRPr="00475894">
              <w:rPr>
                <w:rStyle w:val="af6"/>
                <w:rFonts w:ascii="Times New Roman" w:hAnsi="Times New Roman"/>
                <w:i w:val="0"/>
                <w:color w:val="000000" w:themeColor="text1"/>
                <w:sz w:val="28"/>
                <w:szCs w:val="28"/>
              </w:rPr>
              <w:t>ОК 01. Выбирать способы решения задач профессиональной деятельности применительно к различным контекстам</w:t>
            </w:r>
          </w:p>
        </w:tc>
        <w:tc>
          <w:tcPr>
            <w:tcW w:w="4565" w:type="dxa"/>
          </w:tcPr>
          <w:p w:rsidR="002629E8" w:rsidRPr="00475894" w:rsidRDefault="002629E8" w:rsidP="002629E8">
            <w:pPr>
              <w:spacing w:after="0"/>
              <w:rPr>
                <w:rStyle w:val="af6"/>
                <w:rFonts w:ascii="Times New Roman" w:hAnsi="Times New Roman"/>
                <w:i w:val="0"/>
                <w:color w:val="000000" w:themeColor="text1"/>
                <w:sz w:val="28"/>
                <w:szCs w:val="28"/>
              </w:rPr>
            </w:pPr>
            <w:r w:rsidRPr="00475894">
              <w:rPr>
                <w:rStyle w:val="af6"/>
                <w:rFonts w:ascii="Times New Roman" w:hAnsi="Times New Roman"/>
                <w:i w:val="0"/>
                <w:color w:val="000000" w:themeColor="text1"/>
                <w:sz w:val="28"/>
                <w:szCs w:val="28"/>
              </w:rPr>
              <w:t>- соответствие выбранных средств и способов деятельности поставленным целям</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r w:rsidR="002629E8" w:rsidRPr="00475894" w:rsidTr="002629E8">
        <w:trPr>
          <w:trHeight w:val="517"/>
        </w:trPr>
        <w:tc>
          <w:tcPr>
            <w:tcW w:w="3261" w:type="dxa"/>
          </w:tcPr>
          <w:p w:rsidR="002629E8" w:rsidRPr="00475894" w:rsidRDefault="002629E8" w:rsidP="002629E8">
            <w:pPr>
              <w:spacing w:after="0"/>
              <w:jc w:val="both"/>
              <w:rPr>
                <w:rFonts w:ascii="Times New Roman" w:hAnsi="Times New Roman" w:cs="Times New Roman"/>
                <w:color w:val="000000" w:themeColor="text1"/>
                <w:sz w:val="28"/>
                <w:szCs w:val="28"/>
              </w:rPr>
            </w:pPr>
            <w:r w:rsidRPr="00475894">
              <w:rPr>
                <w:rStyle w:val="af6"/>
                <w:rFonts w:ascii="Times New Roman" w:hAnsi="Times New Roman"/>
                <w:i w:val="0"/>
                <w:color w:val="000000" w:themeColor="text1"/>
                <w:sz w:val="28"/>
                <w:szCs w:val="28"/>
              </w:rPr>
              <w:t>ОК 02.</w:t>
            </w:r>
            <w:r w:rsidRPr="00475894">
              <w:rPr>
                <w:rStyle w:val="af6"/>
                <w:rFonts w:ascii="Times New Roman" w:hAnsi="Times New Roman"/>
                <w:bCs/>
                <w:i w:val="0"/>
                <w:color w:val="000000" w:themeColor="text1"/>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65" w:type="dxa"/>
          </w:tcPr>
          <w:p w:rsidR="002629E8" w:rsidRPr="00475894" w:rsidRDefault="002629E8" w:rsidP="002629E8">
            <w:pPr>
              <w:spacing w:after="0"/>
              <w:rPr>
                <w:rStyle w:val="af6"/>
                <w:rFonts w:ascii="Times New Roman" w:hAnsi="Times New Roman"/>
                <w:bCs/>
                <w:i w:val="0"/>
                <w:color w:val="000000" w:themeColor="text1"/>
                <w:sz w:val="28"/>
                <w:szCs w:val="28"/>
              </w:rPr>
            </w:pPr>
            <w:r w:rsidRPr="00475894">
              <w:rPr>
                <w:rStyle w:val="af6"/>
                <w:rFonts w:ascii="Times New Roman" w:hAnsi="Times New Roman"/>
                <w:bCs/>
                <w:i w:val="0"/>
                <w:color w:val="000000" w:themeColor="text1"/>
                <w:sz w:val="28"/>
                <w:szCs w:val="28"/>
              </w:rPr>
              <w:t>- оптимальный выбор источника информации в соответствии с поставленной задачей;</w:t>
            </w:r>
          </w:p>
          <w:p w:rsidR="002629E8" w:rsidRPr="00475894" w:rsidRDefault="002629E8" w:rsidP="002629E8">
            <w:pPr>
              <w:spacing w:after="0"/>
              <w:rPr>
                <w:rStyle w:val="af6"/>
                <w:rFonts w:ascii="Times New Roman" w:hAnsi="Times New Roman"/>
                <w:bCs/>
                <w:i w:val="0"/>
                <w:color w:val="000000" w:themeColor="text1"/>
                <w:sz w:val="28"/>
                <w:szCs w:val="28"/>
              </w:rPr>
            </w:pPr>
            <w:r w:rsidRPr="00475894">
              <w:rPr>
                <w:rStyle w:val="af6"/>
                <w:rFonts w:ascii="Times New Roman" w:hAnsi="Times New Roman"/>
                <w:bCs/>
                <w:i w:val="0"/>
                <w:color w:val="000000" w:themeColor="text1"/>
                <w:sz w:val="28"/>
                <w:szCs w:val="28"/>
              </w:rPr>
              <w:t>- соответствие найденной информации поставленной задаче</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r w:rsidR="002629E8" w:rsidRPr="00475894" w:rsidTr="002629E8">
        <w:trPr>
          <w:trHeight w:val="517"/>
        </w:trPr>
        <w:tc>
          <w:tcPr>
            <w:tcW w:w="3261" w:type="dxa"/>
          </w:tcPr>
          <w:p w:rsidR="002629E8" w:rsidRPr="00475894" w:rsidRDefault="002629E8" w:rsidP="002629E8">
            <w:pPr>
              <w:spacing w:after="0"/>
              <w:jc w:val="both"/>
              <w:rPr>
                <w:rFonts w:ascii="Times New Roman" w:hAnsi="Times New Roman" w:cs="Times New Roman"/>
                <w:color w:val="000000" w:themeColor="text1"/>
                <w:sz w:val="28"/>
                <w:szCs w:val="28"/>
              </w:rPr>
            </w:pPr>
            <w:r w:rsidRPr="00475894">
              <w:rPr>
                <w:rStyle w:val="af6"/>
                <w:rFonts w:ascii="Times New Roman" w:hAnsi="Times New Roman"/>
                <w:i w:val="0"/>
                <w:color w:val="000000" w:themeColor="text1"/>
                <w:sz w:val="28"/>
                <w:szCs w:val="28"/>
              </w:rPr>
              <w:t>ОК 04. Эффективно взаимодействовать и работать в коллективе и команде</w:t>
            </w:r>
          </w:p>
        </w:tc>
        <w:tc>
          <w:tcPr>
            <w:tcW w:w="4565" w:type="dxa"/>
          </w:tcPr>
          <w:p w:rsidR="002629E8" w:rsidRPr="00475894" w:rsidRDefault="002629E8" w:rsidP="002629E8">
            <w:pPr>
              <w:pStyle w:val="2"/>
              <w:spacing w:before="0" w:line="276" w:lineRule="auto"/>
              <w:jc w:val="both"/>
              <w:rPr>
                <w:rStyle w:val="af6"/>
                <w:rFonts w:ascii="Times New Roman" w:hAnsi="Times New Roman"/>
                <w:b w:val="0"/>
                <w:i w:val="0"/>
                <w:iCs/>
                <w:color w:val="000000" w:themeColor="text1"/>
                <w:sz w:val="28"/>
                <w:szCs w:val="28"/>
              </w:rPr>
            </w:pPr>
            <w:r w:rsidRPr="00475894">
              <w:rPr>
                <w:rStyle w:val="af6"/>
                <w:rFonts w:ascii="Times New Roman" w:hAnsi="Times New Roman"/>
                <w:b w:val="0"/>
                <w:i w:val="0"/>
                <w:color w:val="000000" w:themeColor="text1"/>
                <w:sz w:val="28"/>
                <w:szCs w:val="28"/>
              </w:rPr>
              <w:t>- соблюдение норм профессиональной этики в процессе общения с коллегами</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r w:rsidR="002629E8" w:rsidRPr="00475894" w:rsidTr="002629E8">
        <w:trPr>
          <w:trHeight w:val="517"/>
        </w:trPr>
        <w:tc>
          <w:tcPr>
            <w:tcW w:w="3261" w:type="dxa"/>
          </w:tcPr>
          <w:p w:rsidR="002629E8" w:rsidRPr="00475894" w:rsidRDefault="002629E8" w:rsidP="002629E8">
            <w:pPr>
              <w:spacing w:after="0"/>
              <w:jc w:val="both"/>
              <w:rPr>
                <w:rFonts w:ascii="Times New Roman" w:hAnsi="Times New Roman" w:cs="Times New Roman"/>
                <w:color w:val="000000" w:themeColor="text1"/>
                <w:sz w:val="28"/>
                <w:szCs w:val="28"/>
              </w:rPr>
            </w:pPr>
            <w:r w:rsidRPr="00475894">
              <w:rPr>
                <w:rStyle w:val="af6"/>
                <w:rFonts w:ascii="Times New Roman" w:hAnsi="Times New Roman"/>
                <w:i w:val="0"/>
                <w:color w:val="000000" w:themeColor="text1"/>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65" w:type="dxa"/>
          </w:tcPr>
          <w:p w:rsidR="002629E8" w:rsidRPr="00475894" w:rsidRDefault="002629E8" w:rsidP="002629E8">
            <w:pPr>
              <w:pStyle w:val="2"/>
              <w:spacing w:before="0" w:line="276" w:lineRule="auto"/>
              <w:jc w:val="both"/>
              <w:rPr>
                <w:rStyle w:val="af6"/>
                <w:rFonts w:ascii="Times New Roman" w:hAnsi="Times New Roman"/>
                <w:b w:val="0"/>
                <w:i w:val="0"/>
                <w:iCs/>
                <w:color w:val="000000" w:themeColor="text1"/>
                <w:sz w:val="28"/>
                <w:szCs w:val="28"/>
              </w:rPr>
            </w:pPr>
            <w:r w:rsidRPr="00475894">
              <w:rPr>
                <w:rFonts w:ascii="Times New Roman" w:hAnsi="Times New Roman" w:cs="Times New Roman"/>
                <w:b w:val="0"/>
                <w:color w:val="000000" w:themeColor="text1"/>
                <w:sz w:val="28"/>
                <w:szCs w:val="28"/>
              </w:rPr>
              <w:t>- соответствиеустной и письменной речинормам государственного языка</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r w:rsidR="002629E8" w:rsidRPr="00475894" w:rsidTr="002629E8">
        <w:trPr>
          <w:trHeight w:val="517"/>
        </w:trPr>
        <w:tc>
          <w:tcPr>
            <w:tcW w:w="3261" w:type="dxa"/>
          </w:tcPr>
          <w:p w:rsidR="002629E8" w:rsidRPr="00475894" w:rsidRDefault="002629E8" w:rsidP="002629E8">
            <w:pPr>
              <w:spacing w:after="0"/>
              <w:jc w:val="both"/>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ОК 09.</w:t>
            </w:r>
            <w:r w:rsidRPr="00475894">
              <w:rPr>
                <w:rStyle w:val="af6"/>
                <w:rFonts w:ascii="Times New Roman" w:hAnsi="Times New Roman"/>
                <w:i w:val="0"/>
                <w:color w:val="000000" w:themeColor="text1"/>
                <w:sz w:val="28"/>
                <w:szCs w:val="28"/>
              </w:rPr>
              <w:t xml:space="preserve"> Пользоваться профессиональной документацией на государственном и иностранном языках</w:t>
            </w:r>
          </w:p>
        </w:tc>
        <w:tc>
          <w:tcPr>
            <w:tcW w:w="4565" w:type="dxa"/>
          </w:tcPr>
          <w:p w:rsidR="002629E8" w:rsidRPr="00475894" w:rsidRDefault="002629E8" w:rsidP="002629E8">
            <w:pPr>
              <w:pStyle w:val="2"/>
              <w:spacing w:before="0" w:line="276" w:lineRule="auto"/>
              <w:jc w:val="both"/>
              <w:rPr>
                <w:rStyle w:val="af6"/>
                <w:rFonts w:ascii="Times New Roman" w:hAnsi="Times New Roman"/>
                <w:b w:val="0"/>
                <w:i w:val="0"/>
                <w:iCs/>
                <w:color w:val="000000" w:themeColor="text1"/>
                <w:sz w:val="28"/>
                <w:szCs w:val="28"/>
              </w:rPr>
            </w:pPr>
            <w:r w:rsidRPr="00475894">
              <w:rPr>
                <w:rStyle w:val="af6"/>
                <w:rFonts w:ascii="Times New Roman" w:hAnsi="Times New Roman"/>
                <w:b w:val="0"/>
                <w:i w:val="0"/>
                <w:color w:val="000000" w:themeColor="text1"/>
                <w:sz w:val="28"/>
                <w:szCs w:val="28"/>
              </w:rPr>
              <w:t>- оформление медицинской документации в соответствии нормативными правовыми актами</w:t>
            </w:r>
          </w:p>
        </w:tc>
        <w:tc>
          <w:tcPr>
            <w:tcW w:w="1672" w:type="dxa"/>
          </w:tcPr>
          <w:p w:rsidR="002629E8" w:rsidRPr="00475894" w:rsidRDefault="002629E8" w:rsidP="002629E8">
            <w:pPr>
              <w:suppressAutoHyphens/>
              <w:spacing w:after="0"/>
              <w:rPr>
                <w:rFonts w:ascii="Times New Roman" w:hAnsi="Times New Roman" w:cs="Times New Roman"/>
                <w:color w:val="000000" w:themeColor="text1"/>
                <w:sz w:val="28"/>
                <w:szCs w:val="28"/>
              </w:rPr>
            </w:pPr>
            <w:r w:rsidRPr="00475894">
              <w:rPr>
                <w:rFonts w:ascii="Times New Roman" w:hAnsi="Times New Roman" w:cs="Times New Roman"/>
                <w:color w:val="000000" w:themeColor="text1"/>
                <w:sz w:val="28"/>
                <w:szCs w:val="28"/>
              </w:rPr>
              <w:t>Экспертное наблюдение выполнения практических работ</w:t>
            </w:r>
          </w:p>
        </w:tc>
      </w:tr>
    </w:tbl>
    <w:p w:rsidR="002629E8" w:rsidRDefault="002629E8" w:rsidP="00475894">
      <w:pPr>
        <w:spacing w:after="0"/>
        <w:jc w:val="both"/>
        <w:rPr>
          <w:rFonts w:ascii="Times New Roman" w:hAnsi="Times New Roman" w:cs="Times New Roman"/>
          <w:b/>
          <w:sz w:val="28"/>
          <w:szCs w:val="28"/>
        </w:rPr>
      </w:pPr>
    </w:p>
    <w:sectPr w:rsidR="002629E8" w:rsidSect="0097489A">
      <w:footerReference w:type="default" r:id="rId2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A29" w:rsidRDefault="00757A29" w:rsidP="0097489A">
      <w:pPr>
        <w:spacing w:after="0" w:line="240" w:lineRule="auto"/>
      </w:pPr>
      <w:r>
        <w:separator/>
      </w:r>
    </w:p>
  </w:endnote>
  <w:endnote w:type="continuationSeparator" w:id="0">
    <w:p w:rsidR="00757A29" w:rsidRDefault="00757A29"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2629E8" w:rsidRDefault="0001777F">
        <w:pPr>
          <w:pStyle w:val="ac"/>
          <w:jc w:val="center"/>
        </w:pPr>
        <w:r>
          <w:fldChar w:fldCharType="begin"/>
        </w:r>
        <w:r>
          <w:instrText>PAGE   \* MERGEFORMAT</w:instrText>
        </w:r>
        <w:r>
          <w:fldChar w:fldCharType="separate"/>
        </w:r>
        <w:r w:rsidR="000A34A3">
          <w:rPr>
            <w:noProof/>
          </w:rPr>
          <w:t>2</w:t>
        </w:r>
        <w:r>
          <w:rPr>
            <w:noProof/>
          </w:rPr>
          <w:fldChar w:fldCharType="end"/>
        </w:r>
      </w:p>
    </w:sdtContent>
  </w:sdt>
  <w:p w:rsidR="002629E8" w:rsidRDefault="002629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A29" w:rsidRDefault="00757A29" w:rsidP="0097489A">
      <w:pPr>
        <w:spacing w:after="0" w:line="240" w:lineRule="auto"/>
      </w:pPr>
      <w:r>
        <w:separator/>
      </w:r>
    </w:p>
  </w:footnote>
  <w:footnote w:type="continuationSeparator" w:id="0">
    <w:p w:rsidR="00757A29" w:rsidRDefault="00757A29"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11EB2ADF"/>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D868D3"/>
    <w:multiLevelType w:val="multilevel"/>
    <w:tmpl w:val="C5527A3E"/>
    <w:lvl w:ilvl="0">
      <w:start w:val="1"/>
      <w:numFmt w:val="decimal"/>
      <w:lvlText w:val="%1."/>
      <w:lvlJc w:val="left"/>
      <w:pPr>
        <w:ind w:left="825" w:hanging="360"/>
      </w:pPr>
      <w:rPr>
        <w:rFonts w:hint="default"/>
        <w:color w:val="000000" w:themeColor="text1"/>
      </w:rPr>
    </w:lvl>
    <w:lvl w:ilvl="1">
      <w:start w:val="2"/>
      <w:numFmt w:val="decimal"/>
      <w:isLgl/>
      <w:lvlText w:val="%1.%2"/>
      <w:lvlJc w:val="left"/>
      <w:pPr>
        <w:ind w:left="1185" w:hanging="720"/>
      </w:pPr>
      <w:rPr>
        <w:rFonts w:hint="default"/>
      </w:rPr>
    </w:lvl>
    <w:lvl w:ilvl="2">
      <w:start w:val="3"/>
      <w:numFmt w:val="decimal"/>
      <w:isLgl/>
      <w:lvlText w:val="%1.%2.%3"/>
      <w:lvlJc w:val="left"/>
      <w:pPr>
        <w:ind w:left="1185" w:hanging="720"/>
      </w:pPr>
      <w:rPr>
        <w:rFonts w:hint="default"/>
      </w:rPr>
    </w:lvl>
    <w:lvl w:ilvl="3">
      <w:start w:val="1"/>
      <w:numFmt w:val="decimal"/>
      <w:isLgl/>
      <w:lvlText w:val="%1.%2.%3.%4"/>
      <w:lvlJc w:val="left"/>
      <w:pPr>
        <w:ind w:left="1545" w:hanging="108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905" w:hanging="144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25" w:hanging="2160"/>
      </w:pPr>
      <w:rPr>
        <w:rFonts w:hint="default"/>
      </w:rPr>
    </w:lvl>
  </w:abstractNum>
  <w:abstractNum w:abstractNumId="9" w15:restartNumberingAfterBreak="0">
    <w:nsid w:val="16614B22"/>
    <w:multiLevelType w:val="hybridMultilevel"/>
    <w:tmpl w:val="83500EE4"/>
    <w:lvl w:ilvl="0" w:tplc="FC9A5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1" w15:restartNumberingAfterBreak="0">
    <w:nsid w:val="1EB65DA0"/>
    <w:multiLevelType w:val="singleLevel"/>
    <w:tmpl w:val="C554D432"/>
    <w:lvl w:ilvl="0">
      <w:start w:val="1"/>
      <w:numFmt w:val="decimal"/>
      <w:lvlText w:val="%1."/>
      <w:lvlJc w:val="left"/>
      <w:pPr>
        <w:tabs>
          <w:tab w:val="num" w:pos="360"/>
        </w:tabs>
        <w:ind w:left="360" w:hanging="360"/>
      </w:pPr>
    </w:lvl>
  </w:abstractNum>
  <w:abstractNum w:abstractNumId="12"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F259D4"/>
    <w:multiLevelType w:val="hybridMultilevel"/>
    <w:tmpl w:val="B66A87F2"/>
    <w:lvl w:ilvl="0" w:tplc="C7582F72">
      <w:start w:val="4"/>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4"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42BC2"/>
    <w:multiLevelType w:val="multilevel"/>
    <w:tmpl w:val="FA68EDFE"/>
    <w:lvl w:ilvl="0">
      <w:start w:val="3"/>
      <w:numFmt w:val="decimal"/>
      <w:lvlText w:val="%1."/>
      <w:lvlJc w:val="left"/>
      <w:pPr>
        <w:ind w:left="675" w:hanging="675"/>
      </w:pPr>
      <w:rPr>
        <w:rFonts w:hint="default"/>
      </w:rPr>
    </w:lvl>
    <w:lvl w:ilvl="1">
      <w:start w:val="2"/>
      <w:numFmt w:val="decimal"/>
      <w:lvlText w:val="%1.%2."/>
      <w:lvlJc w:val="left"/>
      <w:pPr>
        <w:ind w:left="952" w:hanging="72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3192" w:hanging="180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17"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8" w15:restartNumberingAfterBreak="0">
    <w:nsid w:val="325F1BDE"/>
    <w:multiLevelType w:val="hybridMultilevel"/>
    <w:tmpl w:val="72BE6834"/>
    <w:lvl w:ilvl="0" w:tplc="F4AE6878">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AB005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30" w15:restartNumberingAfterBreak="0">
    <w:nsid w:val="54CC5954"/>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6D5F148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9"/>
  </w:num>
  <w:num w:numId="2">
    <w:abstractNumId w:val="31"/>
  </w:num>
  <w:num w:numId="3">
    <w:abstractNumId w:val="6"/>
  </w:num>
  <w:num w:numId="4">
    <w:abstractNumId w:val="36"/>
  </w:num>
  <w:num w:numId="5">
    <w:abstractNumId w:val="3"/>
  </w:num>
  <w:num w:numId="6">
    <w:abstractNumId w:val="21"/>
  </w:num>
  <w:num w:numId="7">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3"/>
  </w:num>
  <w:num w:numId="12">
    <w:abstractNumId w:val="7"/>
  </w:num>
  <w:num w:numId="13">
    <w:abstractNumId w:val="2"/>
  </w:num>
  <w:num w:numId="14">
    <w:abstractNumId w:val="20"/>
  </w:num>
  <w:num w:numId="15">
    <w:abstractNumId w:val="0"/>
  </w:num>
  <w:num w:numId="16">
    <w:abstractNumId w:val="15"/>
  </w:num>
  <w:num w:numId="17">
    <w:abstractNumId w:val="14"/>
  </w:num>
  <w:num w:numId="18">
    <w:abstractNumId w:val="19"/>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2"/>
  </w:num>
  <w:num w:numId="22">
    <w:abstractNumId w:val="28"/>
  </w:num>
  <w:num w:numId="23">
    <w:abstractNumId w:val="12"/>
  </w:num>
  <w:num w:numId="24">
    <w:abstractNumId w:val="11"/>
  </w:num>
  <w:num w:numId="25">
    <w:abstractNumId w:val="26"/>
  </w:num>
  <w:num w:numId="26">
    <w:abstractNumId w:val="10"/>
  </w:num>
  <w:num w:numId="27">
    <w:abstractNumId w:val="8"/>
  </w:num>
  <w:num w:numId="28">
    <w:abstractNumId w:val="18"/>
  </w:num>
  <w:num w:numId="29">
    <w:abstractNumId w:val="16"/>
  </w:num>
  <w:num w:numId="30">
    <w:abstractNumId w:val="17"/>
  </w:num>
  <w:num w:numId="31">
    <w:abstractNumId w:val="35"/>
  </w:num>
  <w:num w:numId="32">
    <w:abstractNumId w:val="5"/>
  </w:num>
  <w:num w:numId="33">
    <w:abstractNumId w:val="33"/>
  </w:num>
  <w:num w:numId="34">
    <w:abstractNumId w:val="27"/>
  </w:num>
  <w:num w:numId="35">
    <w:abstractNumId w:val="30"/>
  </w:num>
  <w:num w:numId="36">
    <w:abstractNumId w:val="9"/>
  </w:num>
  <w:num w:numId="37">
    <w:abstractNumId w:val="1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139D1"/>
    <w:rsid w:val="00014562"/>
    <w:rsid w:val="0001777F"/>
    <w:rsid w:val="00050F17"/>
    <w:rsid w:val="00093DE3"/>
    <w:rsid w:val="000A34A3"/>
    <w:rsid w:val="000F09C5"/>
    <w:rsid w:val="00105EB9"/>
    <w:rsid w:val="001079C0"/>
    <w:rsid w:val="001177A3"/>
    <w:rsid w:val="00131C06"/>
    <w:rsid w:val="00150673"/>
    <w:rsid w:val="00184965"/>
    <w:rsid w:val="001A04BA"/>
    <w:rsid w:val="001A1CC7"/>
    <w:rsid w:val="001B273F"/>
    <w:rsid w:val="001C0419"/>
    <w:rsid w:val="001F7956"/>
    <w:rsid w:val="0025448D"/>
    <w:rsid w:val="00254B69"/>
    <w:rsid w:val="002604C6"/>
    <w:rsid w:val="002629E8"/>
    <w:rsid w:val="00291BC2"/>
    <w:rsid w:val="002B2D4C"/>
    <w:rsid w:val="002F7761"/>
    <w:rsid w:val="00314D49"/>
    <w:rsid w:val="0033204F"/>
    <w:rsid w:val="00334D5C"/>
    <w:rsid w:val="00345973"/>
    <w:rsid w:val="003813E6"/>
    <w:rsid w:val="003824D5"/>
    <w:rsid w:val="00383862"/>
    <w:rsid w:val="00385EAD"/>
    <w:rsid w:val="003970B1"/>
    <w:rsid w:val="003A1CAA"/>
    <w:rsid w:val="003A5A6D"/>
    <w:rsid w:val="003C503B"/>
    <w:rsid w:val="003F78FB"/>
    <w:rsid w:val="004131EC"/>
    <w:rsid w:val="00456D28"/>
    <w:rsid w:val="00465766"/>
    <w:rsid w:val="00475894"/>
    <w:rsid w:val="004862BB"/>
    <w:rsid w:val="004A1EA8"/>
    <w:rsid w:val="004E20F6"/>
    <w:rsid w:val="00514C09"/>
    <w:rsid w:val="005514F5"/>
    <w:rsid w:val="0057044B"/>
    <w:rsid w:val="005835D9"/>
    <w:rsid w:val="00587D66"/>
    <w:rsid w:val="005B24D3"/>
    <w:rsid w:val="006117C9"/>
    <w:rsid w:val="006765D3"/>
    <w:rsid w:val="00692C8E"/>
    <w:rsid w:val="00694233"/>
    <w:rsid w:val="006966AC"/>
    <w:rsid w:val="006B7292"/>
    <w:rsid w:val="006C2E1B"/>
    <w:rsid w:val="006E6C30"/>
    <w:rsid w:val="00743548"/>
    <w:rsid w:val="007521C4"/>
    <w:rsid w:val="00757A29"/>
    <w:rsid w:val="00783A5B"/>
    <w:rsid w:val="007A2833"/>
    <w:rsid w:val="007C3489"/>
    <w:rsid w:val="007F0E4A"/>
    <w:rsid w:val="00812516"/>
    <w:rsid w:val="0081797F"/>
    <w:rsid w:val="008202C6"/>
    <w:rsid w:val="00825DB3"/>
    <w:rsid w:val="0083566F"/>
    <w:rsid w:val="00835D26"/>
    <w:rsid w:val="00866E1B"/>
    <w:rsid w:val="008A418F"/>
    <w:rsid w:val="008B5D7B"/>
    <w:rsid w:val="008D0425"/>
    <w:rsid w:val="008E11BF"/>
    <w:rsid w:val="008E6A91"/>
    <w:rsid w:val="00935BBA"/>
    <w:rsid w:val="0097489A"/>
    <w:rsid w:val="009967C1"/>
    <w:rsid w:val="009B228C"/>
    <w:rsid w:val="009D6804"/>
    <w:rsid w:val="009E76B3"/>
    <w:rsid w:val="00A15688"/>
    <w:rsid w:val="00A213F4"/>
    <w:rsid w:val="00A536CB"/>
    <w:rsid w:val="00A61877"/>
    <w:rsid w:val="00A82456"/>
    <w:rsid w:val="00A847C6"/>
    <w:rsid w:val="00AA3E9D"/>
    <w:rsid w:val="00AB1772"/>
    <w:rsid w:val="00AC20BA"/>
    <w:rsid w:val="00AD6CCC"/>
    <w:rsid w:val="00AE3CE7"/>
    <w:rsid w:val="00B31D93"/>
    <w:rsid w:val="00B64333"/>
    <w:rsid w:val="00B95147"/>
    <w:rsid w:val="00BA2DB7"/>
    <w:rsid w:val="00BB4CCB"/>
    <w:rsid w:val="00BB5019"/>
    <w:rsid w:val="00C016DB"/>
    <w:rsid w:val="00C91931"/>
    <w:rsid w:val="00CF33B7"/>
    <w:rsid w:val="00D1414C"/>
    <w:rsid w:val="00D227CA"/>
    <w:rsid w:val="00D61A9B"/>
    <w:rsid w:val="00D67B7D"/>
    <w:rsid w:val="00DB7F50"/>
    <w:rsid w:val="00DC781E"/>
    <w:rsid w:val="00DD69DC"/>
    <w:rsid w:val="00E2386D"/>
    <w:rsid w:val="00E31326"/>
    <w:rsid w:val="00E41AE3"/>
    <w:rsid w:val="00E84675"/>
    <w:rsid w:val="00E859AA"/>
    <w:rsid w:val="00E875DD"/>
    <w:rsid w:val="00F06E1B"/>
    <w:rsid w:val="00F07227"/>
    <w:rsid w:val="00F20A02"/>
    <w:rsid w:val="00F236ED"/>
    <w:rsid w:val="00F3379F"/>
    <w:rsid w:val="00F84775"/>
    <w:rsid w:val="00FA68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B50D0"/>
  <w15:docId w15:val="{E49A96FD-4C0E-4922-9FAF-CD3C8F3E2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604C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paragraph" w:styleId="3">
    <w:name w:val="Body Text 3"/>
    <w:basedOn w:val="a"/>
    <w:link w:val="30"/>
    <w:uiPriority w:val="99"/>
    <w:unhideWhenUsed/>
    <w:rsid w:val="008E11BF"/>
    <w:pPr>
      <w:widowControl w:val="0"/>
      <w:spacing w:after="120" w:line="260" w:lineRule="auto"/>
      <w:ind w:firstLine="400"/>
      <w:jc w:val="both"/>
    </w:pPr>
    <w:rPr>
      <w:rFonts w:ascii="Times New Roman" w:eastAsia="Times New Roman" w:hAnsi="Times New Roman" w:cs="Times New Roman"/>
      <w:snapToGrid w:val="0"/>
      <w:sz w:val="16"/>
      <w:szCs w:val="16"/>
      <w:lang w:eastAsia="ru-RU"/>
    </w:rPr>
  </w:style>
  <w:style w:type="character" w:customStyle="1" w:styleId="30">
    <w:name w:val="Основной текст 3 Знак"/>
    <w:basedOn w:val="a0"/>
    <w:link w:val="3"/>
    <w:uiPriority w:val="99"/>
    <w:rsid w:val="008E11BF"/>
    <w:rPr>
      <w:rFonts w:ascii="Times New Roman" w:eastAsia="Times New Roman" w:hAnsi="Times New Roman" w:cs="Times New Roman"/>
      <w:snapToGrid w:val="0"/>
      <w:sz w:val="16"/>
      <w:szCs w:val="16"/>
      <w:lang w:eastAsia="ru-RU"/>
    </w:rPr>
  </w:style>
  <w:style w:type="character" w:customStyle="1" w:styleId="20">
    <w:name w:val="Заголовок 2 Знак"/>
    <w:basedOn w:val="a0"/>
    <w:link w:val="2"/>
    <w:uiPriority w:val="9"/>
    <w:semiHidden/>
    <w:rsid w:val="002604C6"/>
    <w:rPr>
      <w:rFonts w:asciiTheme="majorHAnsi" w:eastAsiaTheme="majorEastAsia" w:hAnsiTheme="majorHAnsi" w:cstheme="majorBidi"/>
      <w:b/>
      <w:bCs/>
      <w:color w:val="5B9BD5" w:themeColor="accent1"/>
      <w:sz w:val="26"/>
      <w:szCs w:val="26"/>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2604C6"/>
    <w:pPr>
      <w:spacing w:after="0" w:line="240" w:lineRule="auto"/>
    </w:pPr>
    <w:rPr>
      <w:rFonts w:ascii="Times New Roman" w:eastAsia="Times New Roman" w:hAnsi="Times New Roman" w:cs="Times New Roman"/>
      <w:sz w:val="20"/>
      <w:szCs w:val="20"/>
      <w:lang w:val="en-US"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2604C6"/>
    <w:rPr>
      <w:rFonts w:ascii="Times New Roman" w:eastAsia="Times New Roman" w:hAnsi="Times New Roman" w:cs="Times New Roman"/>
      <w:sz w:val="20"/>
      <w:szCs w:val="20"/>
      <w:lang w:val="en-US" w:eastAsia="ru-RU"/>
    </w:rPr>
  </w:style>
  <w:style w:type="character" w:styleId="af5">
    <w:name w:val="footnote reference"/>
    <w:aliases w:val="Знак сноски-FN,Ciae niinee-FN,AЗнак сноски зел"/>
    <w:uiPriority w:val="99"/>
    <w:rsid w:val="002604C6"/>
    <w:rPr>
      <w:rFonts w:cs="Times New Roman"/>
      <w:vertAlign w:val="superscript"/>
    </w:rPr>
  </w:style>
  <w:style w:type="character" w:styleId="af6">
    <w:name w:val="Emphasis"/>
    <w:qFormat/>
    <w:rsid w:val="002604C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79153" TargetMode="External"/><Relationship Id="rId13" Type="http://schemas.openxmlformats.org/officeDocument/2006/relationships/hyperlink" Target="https://e.lanbook.com/book/180804" TargetMode="External"/><Relationship Id="rId18" Type="http://schemas.openxmlformats.org/officeDocument/2006/relationships/hyperlink" Target="http://www.medcollegelib.ru/book/ISBN9785970451816.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udmedlib.ru" TargetMode="External"/><Relationship Id="rId7" Type="http://schemas.openxmlformats.org/officeDocument/2006/relationships/endnotes" Target="endnotes.xml"/><Relationship Id="rId12" Type="http://schemas.openxmlformats.org/officeDocument/2006/relationships/hyperlink" Target="https://e.lanbook.com/book/156368" TargetMode="External"/><Relationship Id="rId17" Type="http://schemas.openxmlformats.org/officeDocument/2006/relationships/hyperlink" Target="https://e.lanbook.com/book/156363" TargetMode="External"/><Relationship Id="rId25" Type="http://schemas.openxmlformats.org/officeDocument/2006/relationships/hyperlink" Target="http://feml.scsml.rssi.ru" TargetMode="External"/><Relationship Id="rId2" Type="http://schemas.openxmlformats.org/officeDocument/2006/relationships/numbering" Target="numbering.xml"/><Relationship Id="rId16" Type="http://schemas.openxmlformats.org/officeDocument/2006/relationships/hyperlink" Target="https://e.lanbook.com/book/156392" TargetMode="External"/><Relationship Id="rId20" Type="http://schemas.openxmlformats.org/officeDocument/2006/relationships/hyperlink" Target="https://e.lanbook.com/book/151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9013" TargetMode="External"/><Relationship Id="rId24" Type="http://schemas.openxmlformats.org/officeDocument/2006/relationships/hyperlink" Target="http://www.femb.ru/feml/" TargetMode="External"/><Relationship Id="rId5" Type="http://schemas.openxmlformats.org/officeDocument/2006/relationships/webSettings" Target="webSettings.xml"/><Relationship Id="rId15" Type="http://schemas.openxmlformats.org/officeDocument/2006/relationships/hyperlink" Target="https://e.lanbook.com/book/189373" TargetMode="External"/><Relationship Id="rId23" Type="http://schemas.openxmlformats.org/officeDocument/2006/relationships/hyperlink" Target="http://cr.rosminzdrav.ru" TargetMode="External"/><Relationship Id="rId28" Type="http://schemas.openxmlformats.org/officeDocument/2006/relationships/theme" Target="theme/theme1.xml"/><Relationship Id="rId10" Type="http://schemas.openxmlformats.org/officeDocument/2006/relationships/hyperlink" Target="https://e.lanbook.com/book/197518" TargetMode="External"/><Relationship Id="rId19" Type="http://schemas.openxmlformats.org/officeDocument/2006/relationships/hyperlink" Target="https://e.lanbook.com/book/143711" TargetMode="External"/><Relationship Id="rId4" Type="http://schemas.openxmlformats.org/officeDocument/2006/relationships/settings" Target="settings.xml"/><Relationship Id="rId9" Type="http://schemas.openxmlformats.org/officeDocument/2006/relationships/hyperlink" Target="https://e.lanbook.com/book/197519" TargetMode="External"/><Relationship Id="rId14" Type="http://schemas.openxmlformats.org/officeDocument/2006/relationships/hyperlink" Target="https://www.studentlibrary.ru/book/ISBN9785970456941.html" TargetMode="External"/><Relationship Id="rId22" Type="http://schemas.openxmlformats.org/officeDocument/2006/relationships/hyperlink" Target="http://www.med-edu.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10EA-E3AD-4A6A-8106-F7F65C54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20</Pages>
  <Words>4555</Words>
  <Characters>25964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64</cp:revision>
  <cp:lastPrinted>2024-01-17T10:09:00Z</cp:lastPrinted>
  <dcterms:created xsi:type="dcterms:W3CDTF">2023-11-20T08:45:00Z</dcterms:created>
  <dcterms:modified xsi:type="dcterms:W3CDTF">2024-01-17T10:09:00Z</dcterms:modified>
</cp:coreProperties>
</file>